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2F5A" w14:textId="14383F45" w:rsidR="002D32BB" w:rsidRDefault="00111B2E">
      <w:pPr>
        <w:suppressAutoHyphens/>
        <w:rPr>
          <w:rFonts w:ascii="Gill Sans MT" w:hAnsi="Gill Sans MT"/>
          <w:sz w:val="22"/>
          <w:szCs w:val="22"/>
        </w:rPr>
      </w:pPr>
      <w:r>
        <w:rPr>
          <w:rFonts w:ascii="Gill Sans MT" w:hAnsi="Gill Sans MT"/>
          <w:sz w:val="22"/>
          <w:szCs w:val="22"/>
        </w:rPr>
        <w:t xml:space="preserve"> </w:t>
      </w:r>
    </w:p>
    <w:p w14:paraId="64431347" w14:textId="77777777" w:rsidR="00056DF6" w:rsidRPr="009F43F6" w:rsidRDefault="00056DF6">
      <w:pPr>
        <w:suppressAutoHyphens/>
        <w:rPr>
          <w:rFonts w:ascii="Gill Sans MT" w:hAnsi="Gill Sans MT"/>
          <w:sz w:val="22"/>
          <w:szCs w:val="22"/>
        </w:rPr>
      </w:pPr>
    </w:p>
    <w:p w14:paraId="24BFA022" w14:textId="59CFE4DB" w:rsidR="00185C90" w:rsidRPr="00D6365C" w:rsidRDefault="00185C90" w:rsidP="00056DF6">
      <w:pPr>
        <w:suppressAutoHyphens/>
        <w:rPr>
          <w:rFonts w:asciiTheme="minorHAnsi" w:hAnsiTheme="minorHAnsi"/>
          <w:sz w:val="22"/>
          <w:szCs w:val="22"/>
        </w:rPr>
      </w:pPr>
      <w:r w:rsidRPr="00D6365C">
        <w:rPr>
          <w:rFonts w:asciiTheme="minorHAnsi" w:hAnsiTheme="minorHAnsi"/>
          <w:b/>
          <w:sz w:val="22"/>
          <w:szCs w:val="22"/>
        </w:rPr>
        <w:t>JOB TITLE:</w:t>
      </w:r>
      <w:r w:rsidR="00D74EA4" w:rsidRPr="00D6365C">
        <w:rPr>
          <w:rFonts w:asciiTheme="minorHAnsi" w:hAnsiTheme="minorHAnsi"/>
          <w:sz w:val="22"/>
          <w:szCs w:val="22"/>
        </w:rPr>
        <w:t xml:space="preserve"> </w:t>
      </w:r>
      <w:r w:rsidR="00874D84" w:rsidRPr="00D6365C">
        <w:rPr>
          <w:rFonts w:asciiTheme="minorHAnsi" w:hAnsiTheme="minorHAnsi"/>
          <w:sz w:val="22"/>
          <w:szCs w:val="22"/>
        </w:rPr>
        <w:tab/>
      </w:r>
      <w:r w:rsidR="00D42B67">
        <w:rPr>
          <w:rFonts w:asciiTheme="minorHAnsi" w:hAnsiTheme="minorHAnsi"/>
          <w:sz w:val="22"/>
          <w:szCs w:val="22"/>
        </w:rPr>
        <w:t>Director of Human Resources</w:t>
      </w:r>
      <w:r w:rsidR="00D23495">
        <w:rPr>
          <w:rFonts w:asciiTheme="minorHAnsi" w:hAnsiTheme="minorHAnsi"/>
          <w:sz w:val="22"/>
          <w:szCs w:val="22"/>
        </w:rPr>
        <w:t xml:space="preserve"> </w:t>
      </w:r>
    </w:p>
    <w:p w14:paraId="1D20791F" w14:textId="1A5E4329" w:rsidR="00D6365C" w:rsidRPr="00D6365C" w:rsidRDefault="00D74EA4" w:rsidP="00056DF6">
      <w:pPr>
        <w:suppressAutoHyphens/>
        <w:rPr>
          <w:rFonts w:asciiTheme="minorHAnsi" w:hAnsiTheme="minorHAnsi"/>
          <w:sz w:val="22"/>
          <w:szCs w:val="22"/>
        </w:rPr>
      </w:pPr>
      <w:r w:rsidRPr="00D6365C">
        <w:rPr>
          <w:rFonts w:asciiTheme="minorHAnsi" w:hAnsiTheme="minorHAnsi"/>
          <w:b/>
          <w:sz w:val="22"/>
          <w:szCs w:val="22"/>
        </w:rPr>
        <w:t xml:space="preserve">REPORTS TO: </w:t>
      </w:r>
      <w:r w:rsidR="00874D84" w:rsidRPr="00D6365C">
        <w:rPr>
          <w:rFonts w:asciiTheme="minorHAnsi" w:hAnsiTheme="minorHAnsi"/>
          <w:b/>
          <w:sz w:val="22"/>
          <w:szCs w:val="22"/>
        </w:rPr>
        <w:tab/>
      </w:r>
      <w:r w:rsidR="00D42B67">
        <w:rPr>
          <w:rFonts w:asciiTheme="minorHAnsi" w:hAnsiTheme="minorHAnsi"/>
          <w:sz w:val="22"/>
          <w:szCs w:val="22"/>
        </w:rPr>
        <w:t>Chief Financial Officer</w:t>
      </w:r>
      <w:r w:rsidR="00D6365C" w:rsidRPr="00D6365C">
        <w:rPr>
          <w:rFonts w:asciiTheme="minorHAnsi" w:hAnsiTheme="minorHAnsi"/>
          <w:sz w:val="22"/>
          <w:szCs w:val="22"/>
        </w:rPr>
        <w:t xml:space="preserve"> </w:t>
      </w:r>
    </w:p>
    <w:p w14:paraId="035B3CB0" w14:textId="35C04EBD" w:rsidR="006F4D6B" w:rsidRPr="00D6365C" w:rsidRDefault="006F4D6B" w:rsidP="00056DF6">
      <w:pPr>
        <w:suppressAutoHyphens/>
        <w:rPr>
          <w:rFonts w:asciiTheme="minorHAnsi" w:hAnsiTheme="minorHAnsi"/>
          <w:sz w:val="22"/>
          <w:szCs w:val="22"/>
        </w:rPr>
      </w:pPr>
      <w:r w:rsidRPr="00D6365C">
        <w:rPr>
          <w:rFonts w:asciiTheme="minorHAnsi" w:hAnsiTheme="minorHAnsi"/>
          <w:b/>
          <w:sz w:val="22"/>
          <w:szCs w:val="22"/>
        </w:rPr>
        <w:t>STATUS</w:t>
      </w:r>
      <w:r w:rsidR="00D74EA4" w:rsidRPr="00D6365C">
        <w:rPr>
          <w:rFonts w:asciiTheme="minorHAnsi" w:hAnsiTheme="minorHAnsi"/>
          <w:b/>
          <w:sz w:val="22"/>
          <w:szCs w:val="22"/>
        </w:rPr>
        <w:t xml:space="preserve">: </w:t>
      </w:r>
      <w:r w:rsidR="00874D84" w:rsidRPr="00D6365C">
        <w:rPr>
          <w:rFonts w:asciiTheme="minorHAnsi" w:hAnsiTheme="minorHAnsi"/>
          <w:b/>
          <w:sz w:val="22"/>
          <w:szCs w:val="22"/>
        </w:rPr>
        <w:tab/>
      </w:r>
      <w:r w:rsidRPr="00D6365C">
        <w:rPr>
          <w:rFonts w:asciiTheme="minorHAnsi" w:hAnsiTheme="minorHAnsi"/>
          <w:sz w:val="22"/>
          <w:szCs w:val="22"/>
        </w:rPr>
        <w:t>Full time</w:t>
      </w:r>
      <w:r w:rsidR="00D42B67">
        <w:rPr>
          <w:rFonts w:asciiTheme="minorHAnsi" w:hAnsiTheme="minorHAnsi"/>
          <w:sz w:val="22"/>
          <w:szCs w:val="22"/>
        </w:rPr>
        <w:t>, Exempt</w:t>
      </w:r>
    </w:p>
    <w:p w14:paraId="08BF56A6" w14:textId="7C5B1E2B" w:rsidR="006F4D6B" w:rsidRPr="00D6365C" w:rsidRDefault="006F4D6B" w:rsidP="00056DF6">
      <w:pPr>
        <w:suppressAutoHyphens/>
        <w:rPr>
          <w:rFonts w:asciiTheme="minorHAnsi" w:hAnsiTheme="minorHAnsi"/>
          <w:sz w:val="22"/>
          <w:szCs w:val="22"/>
        </w:rPr>
      </w:pPr>
      <w:r w:rsidRPr="00D6365C">
        <w:rPr>
          <w:rFonts w:asciiTheme="minorHAnsi" w:hAnsiTheme="minorHAnsi"/>
          <w:b/>
          <w:sz w:val="22"/>
          <w:szCs w:val="22"/>
        </w:rPr>
        <w:t>LOCATION:</w:t>
      </w:r>
      <w:r w:rsidR="00D74EA4" w:rsidRPr="00D6365C">
        <w:rPr>
          <w:rFonts w:asciiTheme="minorHAnsi" w:hAnsiTheme="minorHAnsi"/>
          <w:sz w:val="22"/>
          <w:szCs w:val="22"/>
        </w:rPr>
        <w:t xml:space="preserve"> </w:t>
      </w:r>
      <w:r w:rsidR="00874D84" w:rsidRPr="00D6365C">
        <w:rPr>
          <w:rFonts w:asciiTheme="minorHAnsi" w:hAnsiTheme="minorHAnsi"/>
          <w:sz w:val="22"/>
          <w:szCs w:val="22"/>
        </w:rPr>
        <w:tab/>
      </w:r>
      <w:r w:rsidRPr="00D6365C">
        <w:rPr>
          <w:rFonts w:asciiTheme="minorHAnsi" w:hAnsiTheme="minorHAnsi"/>
          <w:sz w:val="22"/>
          <w:szCs w:val="22"/>
        </w:rPr>
        <w:t>San Diego, California</w:t>
      </w:r>
    </w:p>
    <w:p w14:paraId="644833E2" w14:textId="77777777" w:rsidR="002D32BB" w:rsidRPr="00D6365C" w:rsidRDefault="002D32BB">
      <w:pPr>
        <w:suppressAutoHyphens/>
        <w:rPr>
          <w:rFonts w:asciiTheme="minorHAnsi" w:hAnsiTheme="minorHAnsi"/>
          <w:sz w:val="22"/>
          <w:szCs w:val="22"/>
        </w:rPr>
      </w:pPr>
    </w:p>
    <w:p w14:paraId="40FB60CF" w14:textId="70672087" w:rsidR="002D32BB" w:rsidRPr="00D6365C" w:rsidRDefault="00277C0C" w:rsidP="002731D7">
      <w:pPr>
        <w:suppressAutoHyphens/>
        <w:jc w:val="both"/>
        <w:rPr>
          <w:rFonts w:asciiTheme="minorHAnsi" w:hAnsiTheme="minorHAnsi"/>
          <w:sz w:val="22"/>
          <w:szCs w:val="22"/>
        </w:rPr>
      </w:pPr>
      <w:r w:rsidRPr="00D6365C">
        <w:rPr>
          <w:rFonts w:asciiTheme="minorHAnsi" w:hAnsiTheme="minorHAnsi"/>
          <w:sz w:val="22"/>
          <w:szCs w:val="22"/>
        </w:rPr>
        <w:t>Are you looking for a meaningful career in a position that allows you to make a difference in your community? Voices for Children is</w:t>
      </w:r>
      <w:r w:rsidR="00CD0701" w:rsidRPr="00D6365C">
        <w:rPr>
          <w:rFonts w:asciiTheme="minorHAnsi" w:hAnsiTheme="minorHAnsi"/>
          <w:sz w:val="22"/>
          <w:szCs w:val="22"/>
        </w:rPr>
        <w:t xml:space="preserve"> </w:t>
      </w:r>
      <w:r w:rsidRPr="00D6365C">
        <w:rPr>
          <w:rFonts w:asciiTheme="minorHAnsi" w:hAnsiTheme="minorHAnsi"/>
          <w:sz w:val="22"/>
          <w:szCs w:val="22"/>
        </w:rPr>
        <w:t>a respected, local</w:t>
      </w:r>
      <w:r w:rsidR="00CD0701" w:rsidRPr="00D6365C">
        <w:rPr>
          <w:rFonts w:asciiTheme="minorHAnsi" w:hAnsiTheme="minorHAnsi"/>
          <w:sz w:val="22"/>
          <w:szCs w:val="22"/>
        </w:rPr>
        <w:t xml:space="preserve"> n</w:t>
      </w:r>
      <w:r w:rsidR="002D32BB" w:rsidRPr="00D6365C">
        <w:rPr>
          <w:rFonts w:asciiTheme="minorHAnsi" w:hAnsiTheme="minorHAnsi"/>
          <w:sz w:val="22"/>
          <w:szCs w:val="22"/>
        </w:rPr>
        <w:t xml:space="preserve">onprofit organization </w:t>
      </w:r>
      <w:r w:rsidRPr="00D6365C">
        <w:rPr>
          <w:rFonts w:asciiTheme="minorHAnsi" w:hAnsiTheme="minorHAnsi"/>
          <w:sz w:val="22"/>
          <w:szCs w:val="22"/>
        </w:rPr>
        <w:t>focused on fulfilling our mission to</w:t>
      </w:r>
      <w:r w:rsidR="00CD0701" w:rsidRPr="00D6365C">
        <w:rPr>
          <w:rFonts w:asciiTheme="minorHAnsi" w:hAnsiTheme="minorHAnsi"/>
          <w:sz w:val="22"/>
          <w:szCs w:val="22"/>
        </w:rPr>
        <w:t xml:space="preserve"> advocate</w:t>
      </w:r>
      <w:r w:rsidR="002D32BB" w:rsidRPr="00D6365C">
        <w:rPr>
          <w:rFonts w:asciiTheme="minorHAnsi" w:hAnsiTheme="minorHAnsi"/>
          <w:sz w:val="22"/>
          <w:szCs w:val="22"/>
        </w:rPr>
        <w:t xml:space="preserve"> for the needs of children in foster care</w:t>
      </w:r>
      <w:r w:rsidRPr="00D6365C">
        <w:rPr>
          <w:rFonts w:asciiTheme="minorHAnsi" w:hAnsiTheme="minorHAnsi"/>
          <w:sz w:val="22"/>
          <w:szCs w:val="22"/>
        </w:rPr>
        <w:t>. Consistently ranked in the top three</w:t>
      </w:r>
      <w:r w:rsidR="00A63FAC" w:rsidRPr="00D6365C">
        <w:rPr>
          <w:rFonts w:asciiTheme="minorHAnsi" w:hAnsiTheme="minorHAnsi"/>
          <w:sz w:val="22"/>
          <w:szCs w:val="22"/>
        </w:rPr>
        <w:t xml:space="preserve"> CASA program</w:t>
      </w:r>
      <w:r w:rsidRPr="00D6365C">
        <w:rPr>
          <w:rFonts w:asciiTheme="minorHAnsi" w:hAnsiTheme="minorHAnsi"/>
          <w:sz w:val="22"/>
          <w:szCs w:val="22"/>
        </w:rPr>
        <w:t xml:space="preserve">s </w:t>
      </w:r>
      <w:r w:rsidR="00A63FAC" w:rsidRPr="00D6365C">
        <w:rPr>
          <w:rFonts w:asciiTheme="minorHAnsi" w:hAnsiTheme="minorHAnsi"/>
          <w:sz w:val="22"/>
          <w:szCs w:val="22"/>
        </w:rPr>
        <w:t>out of</w:t>
      </w:r>
      <w:r w:rsidRPr="00D6365C">
        <w:rPr>
          <w:rFonts w:asciiTheme="minorHAnsi" w:hAnsiTheme="minorHAnsi"/>
          <w:sz w:val="22"/>
          <w:szCs w:val="22"/>
        </w:rPr>
        <w:t xml:space="preserve"> 1,000</w:t>
      </w:r>
      <w:r w:rsidR="00CC3B83" w:rsidRPr="00D6365C">
        <w:rPr>
          <w:rFonts w:asciiTheme="minorHAnsi" w:hAnsiTheme="minorHAnsi"/>
          <w:sz w:val="22"/>
          <w:szCs w:val="22"/>
        </w:rPr>
        <w:t xml:space="preserve"> </w:t>
      </w:r>
      <w:r w:rsidRPr="00D6365C">
        <w:rPr>
          <w:rFonts w:asciiTheme="minorHAnsi" w:hAnsiTheme="minorHAnsi"/>
          <w:sz w:val="22"/>
          <w:szCs w:val="22"/>
        </w:rPr>
        <w:t>nationwide, our team takes pride in serving our children with the highest level of excellence and care</w:t>
      </w:r>
      <w:r w:rsidR="00A63FAC" w:rsidRPr="00D6365C">
        <w:rPr>
          <w:rFonts w:asciiTheme="minorHAnsi" w:hAnsiTheme="minorHAnsi"/>
          <w:sz w:val="22"/>
          <w:szCs w:val="22"/>
        </w:rPr>
        <w:t>. Come to work at Voices for Children and y</w:t>
      </w:r>
      <w:r w:rsidR="002D32BB" w:rsidRPr="00D6365C">
        <w:rPr>
          <w:rFonts w:asciiTheme="minorHAnsi" w:hAnsiTheme="minorHAnsi"/>
          <w:sz w:val="22"/>
          <w:szCs w:val="22"/>
        </w:rPr>
        <w:t>ou’ll enjoy a friendly, warm culture with the following generous benefits for our full-time employees:</w:t>
      </w:r>
    </w:p>
    <w:p w14:paraId="5026076B" w14:textId="77777777" w:rsidR="002D32BB" w:rsidRPr="00D6365C" w:rsidRDefault="002D32BB" w:rsidP="002731D7">
      <w:pPr>
        <w:suppressAutoHyphens/>
        <w:jc w:val="both"/>
        <w:rPr>
          <w:rFonts w:asciiTheme="minorHAnsi" w:hAnsiTheme="minorHAnsi"/>
          <w:sz w:val="22"/>
          <w:szCs w:val="22"/>
        </w:rPr>
      </w:pPr>
    </w:p>
    <w:p w14:paraId="1B591EA5" w14:textId="2EAAA8E1" w:rsidR="002D32BB" w:rsidRPr="00D6365C" w:rsidRDefault="002D32BB" w:rsidP="00980F50">
      <w:pPr>
        <w:pStyle w:val="ListParagraph"/>
        <w:numPr>
          <w:ilvl w:val="0"/>
          <w:numId w:val="5"/>
        </w:numPr>
        <w:suppressAutoHyphens/>
        <w:jc w:val="both"/>
        <w:rPr>
          <w:rFonts w:asciiTheme="minorHAnsi" w:hAnsiTheme="minorHAnsi"/>
          <w:sz w:val="22"/>
          <w:szCs w:val="22"/>
        </w:rPr>
      </w:pPr>
      <w:r w:rsidRPr="00D6365C">
        <w:rPr>
          <w:rFonts w:asciiTheme="minorHAnsi" w:hAnsiTheme="minorHAnsi"/>
          <w:sz w:val="22"/>
          <w:szCs w:val="22"/>
        </w:rPr>
        <w:t>Start out with 12 vacation days per year, 13 paid holidays, and an additional 5 days of paid time off after Christmas Day through New Year’s Day</w:t>
      </w:r>
    </w:p>
    <w:p w14:paraId="08598DB1" w14:textId="6797B5B9" w:rsidR="002D32BB" w:rsidRPr="00D6365C" w:rsidRDefault="002D32BB" w:rsidP="00980F50">
      <w:pPr>
        <w:pStyle w:val="ListParagraph"/>
        <w:numPr>
          <w:ilvl w:val="0"/>
          <w:numId w:val="5"/>
        </w:numPr>
        <w:suppressAutoHyphens/>
        <w:jc w:val="both"/>
        <w:rPr>
          <w:rFonts w:asciiTheme="minorHAnsi" w:hAnsiTheme="minorHAnsi"/>
          <w:sz w:val="22"/>
          <w:szCs w:val="22"/>
        </w:rPr>
      </w:pPr>
      <w:r w:rsidRPr="00D6365C">
        <w:rPr>
          <w:rFonts w:asciiTheme="minorHAnsi" w:hAnsiTheme="minorHAnsi"/>
          <w:sz w:val="22"/>
          <w:szCs w:val="22"/>
        </w:rPr>
        <w:t>A comprehensive, affordable benefits package to include several medical plan options (one plan is free for employees), vision, dental</w:t>
      </w:r>
      <w:r w:rsidR="00CD0701" w:rsidRPr="00D6365C">
        <w:rPr>
          <w:rFonts w:asciiTheme="minorHAnsi" w:hAnsiTheme="minorHAnsi"/>
          <w:sz w:val="22"/>
          <w:szCs w:val="22"/>
        </w:rPr>
        <w:t>, flexible spending account, 403b plan for retirement</w:t>
      </w:r>
      <w:r w:rsidR="0073504D" w:rsidRPr="00D6365C">
        <w:rPr>
          <w:rFonts w:asciiTheme="minorHAnsi" w:hAnsiTheme="minorHAnsi"/>
          <w:sz w:val="22"/>
          <w:szCs w:val="22"/>
        </w:rPr>
        <w:t xml:space="preserve"> savings</w:t>
      </w:r>
      <w:r w:rsidR="00CD0701" w:rsidRPr="00D6365C">
        <w:rPr>
          <w:rFonts w:asciiTheme="minorHAnsi" w:hAnsiTheme="minorHAnsi"/>
          <w:sz w:val="22"/>
          <w:szCs w:val="22"/>
        </w:rPr>
        <w:t>, etc.</w:t>
      </w:r>
    </w:p>
    <w:p w14:paraId="4200AF1D" w14:textId="45C96091" w:rsidR="00CD0701" w:rsidRPr="00D6365C" w:rsidRDefault="00CD0701" w:rsidP="00980F50">
      <w:pPr>
        <w:pStyle w:val="ListParagraph"/>
        <w:numPr>
          <w:ilvl w:val="0"/>
          <w:numId w:val="5"/>
        </w:numPr>
        <w:suppressAutoHyphens/>
        <w:jc w:val="both"/>
        <w:rPr>
          <w:rFonts w:asciiTheme="minorHAnsi" w:hAnsiTheme="minorHAnsi"/>
          <w:sz w:val="22"/>
          <w:szCs w:val="22"/>
        </w:rPr>
      </w:pPr>
      <w:r w:rsidRPr="00D6365C">
        <w:rPr>
          <w:rFonts w:asciiTheme="minorHAnsi" w:hAnsiTheme="minorHAnsi"/>
          <w:sz w:val="22"/>
          <w:szCs w:val="22"/>
        </w:rPr>
        <w:t>A welcoming work environment</w:t>
      </w:r>
    </w:p>
    <w:p w14:paraId="6DAC60E1" w14:textId="77777777" w:rsidR="00CD0701" w:rsidRPr="00D6365C" w:rsidRDefault="00CD0701" w:rsidP="002731D7">
      <w:pPr>
        <w:suppressAutoHyphens/>
        <w:jc w:val="both"/>
        <w:rPr>
          <w:rFonts w:asciiTheme="minorHAnsi" w:hAnsiTheme="minorHAnsi"/>
          <w:sz w:val="22"/>
          <w:szCs w:val="22"/>
        </w:rPr>
      </w:pPr>
    </w:p>
    <w:p w14:paraId="3BF99B4B" w14:textId="71C76D0D" w:rsidR="00CD0701" w:rsidRPr="00D6365C" w:rsidRDefault="00CD0701" w:rsidP="002731D7">
      <w:pPr>
        <w:suppressAutoHyphens/>
        <w:jc w:val="both"/>
        <w:rPr>
          <w:rFonts w:asciiTheme="minorHAnsi" w:hAnsiTheme="minorHAnsi"/>
          <w:b/>
          <w:sz w:val="22"/>
          <w:szCs w:val="22"/>
          <w:u w:val="single"/>
        </w:rPr>
      </w:pPr>
      <w:r w:rsidRPr="00D6365C">
        <w:rPr>
          <w:rFonts w:asciiTheme="minorHAnsi" w:hAnsiTheme="minorHAnsi"/>
          <w:b/>
          <w:sz w:val="22"/>
          <w:szCs w:val="22"/>
          <w:u w:val="single"/>
        </w:rPr>
        <w:t>About Us</w:t>
      </w:r>
    </w:p>
    <w:p w14:paraId="641D8006" w14:textId="77777777" w:rsidR="00CD0701" w:rsidRPr="00D6365C" w:rsidRDefault="00CD0701" w:rsidP="002731D7">
      <w:pPr>
        <w:suppressAutoHyphens/>
        <w:jc w:val="both"/>
        <w:rPr>
          <w:rFonts w:asciiTheme="minorHAnsi" w:hAnsiTheme="minorHAnsi"/>
          <w:sz w:val="22"/>
          <w:szCs w:val="22"/>
        </w:rPr>
      </w:pPr>
    </w:p>
    <w:p w14:paraId="19D68621" w14:textId="77777777" w:rsidR="00CD0701" w:rsidRPr="00D6365C" w:rsidRDefault="00CD0701" w:rsidP="002731D7">
      <w:pPr>
        <w:jc w:val="both"/>
        <w:rPr>
          <w:rFonts w:asciiTheme="minorHAnsi" w:hAnsiTheme="minorHAnsi"/>
          <w:sz w:val="22"/>
          <w:szCs w:val="22"/>
        </w:rPr>
      </w:pPr>
      <w:r w:rsidRPr="00D6365C">
        <w:rPr>
          <w:rFonts w:asciiTheme="minorHAnsi" w:hAnsiTheme="minorHAnsi"/>
          <w:sz w:val="22"/>
          <w:szCs w:val="22"/>
        </w:rPr>
        <w:t>Voices for Children is the Court Appointed Special Advocate (CASA) program for San Diego and Riverside Counties. The mission of Voices for Children is to transform the lives of abused children by providing them with Court Appointed Special Advocates (CASAs).  VFC believes that every child deserves a safe and permanent home, and to that end, our vision is to provide a CASA to every child in foster care who needs one, monitor every court file in the system, and advocate to improve the lives of San Diego County’s foster children.</w:t>
      </w:r>
    </w:p>
    <w:p w14:paraId="55E46C0A" w14:textId="77777777" w:rsidR="00CD0701" w:rsidRPr="00D6365C" w:rsidRDefault="00CD0701" w:rsidP="002731D7">
      <w:pPr>
        <w:jc w:val="both"/>
        <w:rPr>
          <w:rFonts w:asciiTheme="minorHAnsi" w:hAnsiTheme="minorHAnsi"/>
          <w:sz w:val="22"/>
          <w:szCs w:val="22"/>
        </w:rPr>
      </w:pPr>
    </w:p>
    <w:p w14:paraId="3711A37C" w14:textId="77777777" w:rsidR="00CD0701" w:rsidRPr="00D6365C" w:rsidRDefault="00CD0701" w:rsidP="002731D7">
      <w:pPr>
        <w:jc w:val="both"/>
        <w:rPr>
          <w:rFonts w:asciiTheme="minorHAnsi" w:hAnsiTheme="minorHAnsi"/>
          <w:sz w:val="22"/>
          <w:szCs w:val="22"/>
        </w:rPr>
      </w:pPr>
      <w:r w:rsidRPr="00D6365C">
        <w:rPr>
          <w:rFonts w:asciiTheme="minorHAnsi" w:hAnsiTheme="minorHAnsi"/>
          <w:sz w:val="22"/>
          <w:szCs w:val="22"/>
        </w:rPr>
        <w:t>Recruited, trained, and supervised by VFC, our volunteer CASAs interface with key agencies, legal counsel, and community resources to identify and protect the best interests of each foster child.  CASAs act as fact finders for the juvenile court judge to ensure decisions are based on the most current and pertinent information about each child’s situation.  CASAs also provide emotional support as they guide their case children through the complex foster care system.  CASAs strive to ensure that each child’s unique needs are met. </w:t>
      </w:r>
    </w:p>
    <w:p w14:paraId="6B543DDF" w14:textId="77777777" w:rsidR="00CD0701" w:rsidRPr="00D6365C" w:rsidRDefault="00CD0701" w:rsidP="002731D7">
      <w:pPr>
        <w:suppressAutoHyphens/>
        <w:jc w:val="both"/>
        <w:rPr>
          <w:rFonts w:asciiTheme="minorHAnsi" w:hAnsiTheme="minorHAnsi"/>
          <w:sz w:val="22"/>
          <w:szCs w:val="22"/>
        </w:rPr>
      </w:pPr>
    </w:p>
    <w:p w14:paraId="221D6427" w14:textId="15665FAF" w:rsidR="00185C90" w:rsidRPr="00D6365C" w:rsidRDefault="00CD0701" w:rsidP="002731D7">
      <w:pPr>
        <w:tabs>
          <w:tab w:val="center" w:pos="4680"/>
        </w:tabs>
        <w:suppressAutoHyphens/>
        <w:jc w:val="both"/>
        <w:rPr>
          <w:rFonts w:asciiTheme="minorHAnsi" w:hAnsiTheme="minorHAnsi"/>
          <w:b/>
          <w:sz w:val="22"/>
          <w:szCs w:val="22"/>
          <w:u w:val="single"/>
        </w:rPr>
      </w:pPr>
      <w:r w:rsidRPr="00D6365C">
        <w:rPr>
          <w:rFonts w:asciiTheme="minorHAnsi" w:hAnsiTheme="minorHAnsi"/>
          <w:b/>
          <w:sz w:val="22"/>
          <w:szCs w:val="22"/>
          <w:u w:val="single"/>
        </w:rPr>
        <w:t>About the Position</w:t>
      </w:r>
    </w:p>
    <w:p w14:paraId="71E32031" w14:textId="77777777" w:rsidR="00D42B67" w:rsidRPr="00D42B67" w:rsidRDefault="00D42B67" w:rsidP="00D42B67">
      <w:p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The Director of Human Resources is responsible for the day-to-day management and oversight of all human resources functions and payroll management.  This person is an active member of the leadership team at Voices for Children (VFC) and has responsibility for the following functional areas: benefits administration, employee relations, payroll processing, employee development and training, performance management, recruitment/hiring/onboarding new staff, employee terminations, policy implementation and guidance, leave administration, employment law compliance, participation in our diversity, equity, and inclusion committee and other related duties.</w:t>
      </w:r>
    </w:p>
    <w:p w14:paraId="7C0D2A85" w14:textId="401AC657" w:rsidR="00D6365C" w:rsidRPr="00980F50" w:rsidRDefault="00980F50" w:rsidP="00980F50">
      <w:pPr>
        <w:tabs>
          <w:tab w:val="left" w:pos="-720"/>
        </w:tabs>
        <w:suppressAutoHyphens/>
        <w:jc w:val="both"/>
        <w:rPr>
          <w:rFonts w:ascii="Calibri" w:hAnsi="Calibri"/>
          <w:sz w:val="22"/>
          <w:szCs w:val="22"/>
        </w:rPr>
      </w:pPr>
      <w:r w:rsidRPr="00E7771F">
        <w:rPr>
          <w:rFonts w:ascii="Calibri" w:hAnsi="Calibri"/>
          <w:sz w:val="22"/>
          <w:szCs w:val="22"/>
        </w:rPr>
        <w:lastRenderedPageBreak/>
        <w:t xml:space="preserve">The </w:t>
      </w:r>
      <w:r w:rsidR="00D42B67">
        <w:rPr>
          <w:rFonts w:ascii="Calibri" w:hAnsi="Calibri"/>
          <w:sz w:val="22"/>
          <w:szCs w:val="22"/>
        </w:rPr>
        <w:t>Director of Huma Resources</w:t>
      </w:r>
      <w:r w:rsidRPr="00E7771F">
        <w:rPr>
          <w:rFonts w:ascii="Calibri" w:hAnsi="Calibri"/>
          <w:sz w:val="22"/>
          <w:szCs w:val="22"/>
        </w:rPr>
        <w:t xml:space="preserve"> should be prepared to handle matters confidentially and with the strictest security when the need arises, whether the items are labeled confidential or not. Further, this employee must work as a full member of the Voices for Children team.</w:t>
      </w:r>
    </w:p>
    <w:p w14:paraId="20252FB2" w14:textId="77777777" w:rsidR="00D6365C" w:rsidRPr="00D6365C" w:rsidRDefault="00D6365C" w:rsidP="002731D7">
      <w:pPr>
        <w:tabs>
          <w:tab w:val="center" w:pos="4680"/>
        </w:tabs>
        <w:suppressAutoHyphens/>
        <w:jc w:val="both"/>
        <w:rPr>
          <w:rFonts w:asciiTheme="minorHAnsi" w:hAnsiTheme="minorHAnsi"/>
          <w:b/>
          <w:sz w:val="22"/>
          <w:szCs w:val="22"/>
          <w:u w:val="single"/>
        </w:rPr>
      </w:pPr>
    </w:p>
    <w:p w14:paraId="155F0475" w14:textId="77777777" w:rsidR="00D42B67" w:rsidRPr="00D42B67" w:rsidRDefault="00D42B67" w:rsidP="00D42B67">
      <w:pPr>
        <w:spacing w:before="100" w:beforeAutospacing="1" w:after="100" w:afterAutospacing="1" w:line="234" w:lineRule="atLeast"/>
        <w:rPr>
          <w:rFonts w:asciiTheme="minorHAnsi" w:hAnsiTheme="minorHAnsi" w:cstheme="minorHAnsi"/>
          <w:sz w:val="22"/>
          <w:szCs w:val="22"/>
          <w:u w:val="single"/>
        </w:rPr>
      </w:pPr>
      <w:r w:rsidRPr="00D42B67">
        <w:rPr>
          <w:rFonts w:asciiTheme="minorHAnsi" w:hAnsiTheme="minorHAnsi" w:cstheme="minorHAnsi"/>
          <w:b/>
          <w:bCs/>
          <w:sz w:val="22"/>
          <w:szCs w:val="22"/>
          <w:u w:val="single"/>
        </w:rPr>
        <w:t>Main Duties/Responsibilities</w:t>
      </w:r>
    </w:p>
    <w:p w14:paraId="793AB4C6" w14:textId="77777777" w:rsidR="00D42B67" w:rsidRPr="00D42B67" w:rsidRDefault="00D42B67" w:rsidP="00D42B67">
      <w:pPr>
        <w:numPr>
          <w:ilvl w:val="0"/>
          <w:numId w:val="10"/>
        </w:numPr>
        <w:rPr>
          <w:rFonts w:asciiTheme="minorHAnsi" w:hAnsiTheme="minorHAnsi" w:cstheme="minorHAnsi"/>
          <w:sz w:val="22"/>
          <w:szCs w:val="22"/>
        </w:rPr>
      </w:pPr>
      <w:r w:rsidRPr="00D42B67">
        <w:rPr>
          <w:rFonts w:asciiTheme="minorHAnsi" w:hAnsiTheme="minorHAnsi" w:cstheme="minorHAnsi"/>
          <w:sz w:val="22"/>
          <w:szCs w:val="22"/>
        </w:rPr>
        <w:t>Partner with the leadership team to administer and communicate various organizational policies, procedures, employment-related laws, etc.  Maintain and update employee handbook.  Ensure legal and ethical compliance with State and Federal laws. </w:t>
      </w:r>
    </w:p>
    <w:p w14:paraId="5C35F994" w14:textId="77777777" w:rsidR="00D42B67" w:rsidRPr="00D42B67" w:rsidRDefault="00D42B67" w:rsidP="00D42B67">
      <w:pPr>
        <w:ind w:left="720"/>
        <w:rPr>
          <w:rFonts w:asciiTheme="minorHAnsi" w:hAnsiTheme="minorHAnsi" w:cstheme="minorHAnsi"/>
          <w:sz w:val="22"/>
          <w:szCs w:val="22"/>
        </w:rPr>
      </w:pPr>
    </w:p>
    <w:p w14:paraId="1DB4811A" w14:textId="77777777" w:rsidR="00D42B67" w:rsidRPr="00D42B67" w:rsidRDefault="00D42B67" w:rsidP="00D42B67">
      <w:pPr>
        <w:numPr>
          <w:ilvl w:val="0"/>
          <w:numId w:val="10"/>
        </w:numPr>
        <w:rPr>
          <w:rFonts w:asciiTheme="minorHAnsi" w:hAnsiTheme="minorHAnsi" w:cstheme="minorHAnsi"/>
          <w:sz w:val="22"/>
          <w:szCs w:val="22"/>
        </w:rPr>
      </w:pPr>
      <w:r w:rsidRPr="00D42B67">
        <w:rPr>
          <w:rFonts w:asciiTheme="minorHAnsi" w:hAnsiTheme="minorHAnsi" w:cstheme="minorHAnsi"/>
          <w:sz w:val="22"/>
          <w:szCs w:val="22"/>
        </w:rPr>
        <w:t xml:space="preserve">Stay </w:t>
      </w:r>
      <w:proofErr w:type="gramStart"/>
      <w:r w:rsidRPr="00D42B67">
        <w:rPr>
          <w:rFonts w:asciiTheme="minorHAnsi" w:hAnsiTheme="minorHAnsi" w:cstheme="minorHAnsi"/>
          <w:sz w:val="22"/>
          <w:szCs w:val="22"/>
        </w:rPr>
        <w:t>up-to-date</w:t>
      </w:r>
      <w:proofErr w:type="gramEnd"/>
      <w:r w:rsidRPr="00D42B67">
        <w:rPr>
          <w:rFonts w:asciiTheme="minorHAnsi" w:hAnsiTheme="minorHAnsi" w:cstheme="minorHAnsi"/>
          <w:sz w:val="22"/>
          <w:szCs w:val="22"/>
        </w:rPr>
        <w:t xml:space="preserve"> with COVID-19 guidelines, policies and procedure and keep staff informed.</w:t>
      </w:r>
    </w:p>
    <w:p w14:paraId="30C99039" w14:textId="77777777" w:rsidR="00D42B67" w:rsidRPr="00D42B67" w:rsidRDefault="00D42B67" w:rsidP="00D42B67">
      <w:pPr>
        <w:ind w:left="720"/>
        <w:rPr>
          <w:rFonts w:asciiTheme="minorHAnsi" w:hAnsiTheme="minorHAnsi" w:cstheme="minorHAnsi"/>
          <w:sz w:val="22"/>
          <w:szCs w:val="22"/>
        </w:rPr>
      </w:pPr>
      <w:r w:rsidRPr="00D42B67">
        <w:rPr>
          <w:rFonts w:asciiTheme="minorHAnsi" w:hAnsiTheme="minorHAnsi" w:cstheme="minorHAnsi"/>
          <w:sz w:val="22"/>
          <w:szCs w:val="22"/>
        </w:rPr>
        <w:t xml:space="preserve"> </w:t>
      </w:r>
    </w:p>
    <w:p w14:paraId="3FAEA303" w14:textId="77777777" w:rsidR="00D42B67" w:rsidRPr="00D42B67" w:rsidRDefault="00D42B67" w:rsidP="00D42B67">
      <w:pPr>
        <w:numPr>
          <w:ilvl w:val="0"/>
          <w:numId w:val="11"/>
        </w:numPr>
        <w:rPr>
          <w:rFonts w:asciiTheme="minorHAnsi" w:hAnsiTheme="minorHAnsi" w:cstheme="minorHAnsi"/>
          <w:sz w:val="22"/>
          <w:szCs w:val="22"/>
        </w:rPr>
      </w:pPr>
      <w:r w:rsidRPr="00D42B67">
        <w:rPr>
          <w:rFonts w:asciiTheme="minorHAnsi" w:hAnsiTheme="minorHAnsi" w:cstheme="minorHAnsi"/>
          <w:sz w:val="22"/>
          <w:szCs w:val="22"/>
        </w:rPr>
        <w:t>Manage employee relations issues such as: performance/discipline issues and handle employee complaints, concerns, and questions.  Investigate, recommend, and resolve employee relations issues up to and including terminations.</w:t>
      </w:r>
    </w:p>
    <w:p w14:paraId="29B08ECC" w14:textId="77777777" w:rsidR="00D42B67" w:rsidRPr="00D42B67" w:rsidRDefault="00D42B67" w:rsidP="00D42B67">
      <w:pPr>
        <w:rPr>
          <w:rFonts w:asciiTheme="minorHAnsi" w:hAnsiTheme="minorHAnsi" w:cstheme="minorHAnsi"/>
          <w:sz w:val="22"/>
          <w:szCs w:val="22"/>
        </w:rPr>
      </w:pPr>
    </w:p>
    <w:p w14:paraId="7562E061" w14:textId="77777777" w:rsidR="00D42B67" w:rsidRPr="00D42B67" w:rsidRDefault="00D42B67" w:rsidP="00D42B67">
      <w:pPr>
        <w:numPr>
          <w:ilvl w:val="0"/>
          <w:numId w:val="12"/>
        </w:numPr>
        <w:rPr>
          <w:rFonts w:asciiTheme="minorHAnsi" w:hAnsiTheme="minorHAnsi" w:cstheme="minorHAnsi"/>
          <w:sz w:val="22"/>
          <w:szCs w:val="22"/>
        </w:rPr>
      </w:pPr>
      <w:r w:rsidRPr="00D42B67">
        <w:rPr>
          <w:rFonts w:asciiTheme="minorHAnsi" w:hAnsiTheme="minorHAnsi" w:cstheme="minorHAnsi"/>
          <w:sz w:val="22"/>
          <w:szCs w:val="22"/>
        </w:rPr>
        <w:t>Process employee resignations, terminations, lay-offs, etc. Complete all tasks associated with exiting employees.</w:t>
      </w:r>
    </w:p>
    <w:p w14:paraId="6D46D2E2" w14:textId="77777777" w:rsidR="00D42B67" w:rsidRPr="00D42B67" w:rsidRDefault="00D42B67" w:rsidP="00D42B67">
      <w:pPr>
        <w:ind w:left="720"/>
        <w:rPr>
          <w:rFonts w:asciiTheme="minorHAnsi" w:hAnsiTheme="minorHAnsi" w:cstheme="minorHAnsi"/>
          <w:sz w:val="22"/>
          <w:szCs w:val="22"/>
        </w:rPr>
      </w:pPr>
    </w:p>
    <w:p w14:paraId="51152CCD" w14:textId="77777777" w:rsidR="00D42B67" w:rsidRPr="00D42B67" w:rsidRDefault="00D42B67" w:rsidP="00D42B67">
      <w:pPr>
        <w:numPr>
          <w:ilvl w:val="0"/>
          <w:numId w:val="13"/>
        </w:numPr>
        <w:rPr>
          <w:rFonts w:asciiTheme="minorHAnsi" w:hAnsiTheme="minorHAnsi" w:cstheme="minorHAnsi"/>
          <w:sz w:val="22"/>
          <w:szCs w:val="22"/>
        </w:rPr>
      </w:pPr>
      <w:r w:rsidRPr="00D42B67">
        <w:rPr>
          <w:rFonts w:asciiTheme="minorHAnsi" w:hAnsiTheme="minorHAnsi" w:cstheme="minorHAnsi"/>
          <w:sz w:val="22"/>
          <w:szCs w:val="22"/>
        </w:rPr>
        <w:t>Conduct recruitment of exempt and non-exempt staff to include the following tasks:</w:t>
      </w:r>
    </w:p>
    <w:p w14:paraId="34648253" w14:textId="77777777" w:rsidR="00D42B67" w:rsidRPr="00D42B67" w:rsidRDefault="00D42B67" w:rsidP="00D42B67">
      <w:pPr>
        <w:numPr>
          <w:ilvl w:val="1"/>
          <w:numId w:val="13"/>
        </w:numPr>
        <w:rPr>
          <w:rFonts w:asciiTheme="minorHAnsi" w:hAnsiTheme="minorHAnsi" w:cstheme="minorHAnsi"/>
          <w:sz w:val="22"/>
          <w:szCs w:val="22"/>
        </w:rPr>
      </w:pPr>
      <w:r w:rsidRPr="00D42B67">
        <w:rPr>
          <w:rFonts w:asciiTheme="minorHAnsi" w:hAnsiTheme="minorHAnsi" w:cstheme="minorHAnsi"/>
          <w:sz w:val="22"/>
          <w:szCs w:val="22"/>
        </w:rPr>
        <w:t xml:space="preserve">Maintain accurate job postings using </w:t>
      </w:r>
      <w:proofErr w:type="spellStart"/>
      <w:r w:rsidRPr="00D42B67">
        <w:rPr>
          <w:rFonts w:asciiTheme="minorHAnsi" w:hAnsiTheme="minorHAnsi" w:cstheme="minorHAnsi"/>
          <w:sz w:val="22"/>
          <w:szCs w:val="22"/>
        </w:rPr>
        <w:t>JobScore</w:t>
      </w:r>
      <w:proofErr w:type="spellEnd"/>
      <w:r w:rsidRPr="00D42B67">
        <w:rPr>
          <w:rFonts w:asciiTheme="minorHAnsi" w:hAnsiTheme="minorHAnsi" w:cstheme="minorHAnsi"/>
          <w:sz w:val="22"/>
          <w:szCs w:val="22"/>
        </w:rPr>
        <w:t xml:space="preserve"> applicant tracking system.  </w:t>
      </w:r>
    </w:p>
    <w:p w14:paraId="0EE8796E" w14:textId="77777777" w:rsidR="00D42B67" w:rsidRPr="00D42B67" w:rsidRDefault="00D42B67" w:rsidP="00D42B67">
      <w:pPr>
        <w:numPr>
          <w:ilvl w:val="1"/>
          <w:numId w:val="13"/>
        </w:numPr>
        <w:rPr>
          <w:rFonts w:asciiTheme="minorHAnsi" w:hAnsiTheme="minorHAnsi" w:cstheme="minorHAnsi"/>
          <w:sz w:val="22"/>
          <w:szCs w:val="22"/>
        </w:rPr>
      </w:pPr>
      <w:r w:rsidRPr="00D42B67">
        <w:rPr>
          <w:rFonts w:asciiTheme="minorHAnsi" w:hAnsiTheme="minorHAnsi" w:cstheme="minorHAnsi"/>
          <w:sz w:val="22"/>
          <w:szCs w:val="22"/>
        </w:rPr>
        <w:t xml:space="preserve">Process applicants in </w:t>
      </w:r>
      <w:proofErr w:type="spellStart"/>
      <w:r w:rsidRPr="00D42B67">
        <w:rPr>
          <w:rFonts w:asciiTheme="minorHAnsi" w:hAnsiTheme="minorHAnsi" w:cstheme="minorHAnsi"/>
          <w:sz w:val="22"/>
          <w:szCs w:val="22"/>
        </w:rPr>
        <w:t>JobScore</w:t>
      </w:r>
      <w:proofErr w:type="spellEnd"/>
      <w:r w:rsidRPr="00D42B67">
        <w:rPr>
          <w:rFonts w:asciiTheme="minorHAnsi" w:hAnsiTheme="minorHAnsi" w:cstheme="minorHAnsi"/>
          <w:sz w:val="22"/>
          <w:szCs w:val="22"/>
        </w:rPr>
        <w:t xml:space="preserve"> and update their status throughout the recruiting process.  </w:t>
      </w:r>
    </w:p>
    <w:p w14:paraId="07872B2F" w14:textId="77777777" w:rsidR="00D42B67" w:rsidRPr="00D42B67" w:rsidRDefault="00D42B67" w:rsidP="00D42B67">
      <w:pPr>
        <w:numPr>
          <w:ilvl w:val="1"/>
          <w:numId w:val="13"/>
        </w:numPr>
        <w:rPr>
          <w:rFonts w:asciiTheme="minorHAnsi" w:hAnsiTheme="minorHAnsi" w:cstheme="minorHAnsi"/>
          <w:sz w:val="22"/>
          <w:szCs w:val="22"/>
        </w:rPr>
      </w:pPr>
      <w:r w:rsidRPr="00D42B67">
        <w:rPr>
          <w:rFonts w:asciiTheme="minorHAnsi" w:hAnsiTheme="minorHAnsi" w:cstheme="minorHAnsi"/>
          <w:sz w:val="22"/>
          <w:szCs w:val="22"/>
        </w:rPr>
        <w:t xml:space="preserve">Schedule and conduct phone screens, interviews; work with hiring team to identify candidate for hire. Decline all other candidates in a timely manner in </w:t>
      </w:r>
      <w:proofErr w:type="spellStart"/>
      <w:r w:rsidRPr="00D42B67">
        <w:rPr>
          <w:rFonts w:asciiTheme="minorHAnsi" w:hAnsiTheme="minorHAnsi" w:cstheme="minorHAnsi"/>
          <w:sz w:val="22"/>
          <w:szCs w:val="22"/>
        </w:rPr>
        <w:t>JobScore</w:t>
      </w:r>
      <w:proofErr w:type="spellEnd"/>
      <w:r w:rsidRPr="00D42B67">
        <w:rPr>
          <w:rFonts w:asciiTheme="minorHAnsi" w:hAnsiTheme="minorHAnsi" w:cstheme="minorHAnsi"/>
          <w:sz w:val="22"/>
          <w:szCs w:val="22"/>
        </w:rPr>
        <w:t>.</w:t>
      </w:r>
    </w:p>
    <w:p w14:paraId="679062B8" w14:textId="77777777" w:rsidR="00D42B67" w:rsidRPr="00D42B67" w:rsidRDefault="00D42B67" w:rsidP="00D42B67">
      <w:pPr>
        <w:numPr>
          <w:ilvl w:val="1"/>
          <w:numId w:val="13"/>
        </w:numPr>
        <w:rPr>
          <w:rFonts w:asciiTheme="minorHAnsi" w:hAnsiTheme="minorHAnsi" w:cstheme="minorHAnsi"/>
          <w:sz w:val="22"/>
          <w:szCs w:val="22"/>
        </w:rPr>
      </w:pPr>
      <w:r w:rsidRPr="00D42B67">
        <w:rPr>
          <w:rFonts w:asciiTheme="minorHAnsi" w:hAnsiTheme="minorHAnsi" w:cstheme="minorHAnsi"/>
          <w:sz w:val="22"/>
          <w:szCs w:val="22"/>
        </w:rPr>
        <w:t>Complete reference checks.</w:t>
      </w:r>
    </w:p>
    <w:p w14:paraId="292812F9" w14:textId="77777777" w:rsidR="00D42B67" w:rsidRPr="00D42B67" w:rsidRDefault="00D42B67" w:rsidP="00D42B67">
      <w:pPr>
        <w:numPr>
          <w:ilvl w:val="1"/>
          <w:numId w:val="13"/>
        </w:numPr>
        <w:rPr>
          <w:rFonts w:asciiTheme="minorHAnsi" w:hAnsiTheme="minorHAnsi" w:cstheme="minorHAnsi"/>
          <w:sz w:val="22"/>
          <w:szCs w:val="22"/>
        </w:rPr>
      </w:pPr>
      <w:r w:rsidRPr="00D42B67">
        <w:rPr>
          <w:rFonts w:asciiTheme="minorHAnsi" w:hAnsiTheme="minorHAnsi" w:cstheme="minorHAnsi"/>
          <w:sz w:val="22"/>
          <w:szCs w:val="22"/>
        </w:rPr>
        <w:t xml:space="preserve">Create offer letters and complete onboarding and orientation procedures for new hires. </w:t>
      </w:r>
    </w:p>
    <w:p w14:paraId="016CA40A" w14:textId="77777777" w:rsidR="00D42B67" w:rsidRPr="00D42B67" w:rsidRDefault="00D42B67" w:rsidP="00D42B67">
      <w:pPr>
        <w:numPr>
          <w:ilvl w:val="1"/>
          <w:numId w:val="13"/>
        </w:numPr>
        <w:rPr>
          <w:rFonts w:asciiTheme="minorHAnsi" w:hAnsiTheme="minorHAnsi" w:cstheme="minorHAnsi"/>
          <w:sz w:val="22"/>
          <w:szCs w:val="22"/>
        </w:rPr>
      </w:pPr>
      <w:r w:rsidRPr="00D42B67">
        <w:rPr>
          <w:rFonts w:asciiTheme="minorHAnsi" w:hAnsiTheme="minorHAnsi" w:cstheme="minorHAnsi"/>
          <w:sz w:val="22"/>
          <w:szCs w:val="22"/>
        </w:rPr>
        <w:t xml:space="preserve">Train new hires on office safety, key policies and procedures, and how to use the timekeeping/HR system, </w:t>
      </w:r>
      <w:proofErr w:type="spellStart"/>
      <w:r w:rsidRPr="00D42B67">
        <w:rPr>
          <w:rFonts w:asciiTheme="minorHAnsi" w:hAnsiTheme="minorHAnsi" w:cstheme="minorHAnsi"/>
          <w:sz w:val="22"/>
          <w:szCs w:val="22"/>
        </w:rPr>
        <w:t>iSolved</w:t>
      </w:r>
      <w:proofErr w:type="spellEnd"/>
      <w:r w:rsidRPr="00D42B67">
        <w:rPr>
          <w:rFonts w:asciiTheme="minorHAnsi" w:hAnsiTheme="minorHAnsi" w:cstheme="minorHAnsi"/>
          <w:sz w:val="22"/>
          <w:szCs w:val="22"/>
        </w:rPr>
        <w:t>.</w:t>
      </w:r>
    </w:p>
    <w:p w14:paraId="3FDDD558" w14:textId="77777777" w:rsidR="00D42B67" w:rsidRPr="00D42B67" w:rsidRDefault="00D42B67" w:rsidP="00D42B67">
      <w:pPr>
        <w:numPr>
          <w:ilvl w:val="1"/>
          <w:numId w:val="13"/>
        </w:numPr>
        <w:rPr>
          <w:rFonts w:asciiTheme="minorHAnsi" w:hAnsiTheme="minorHAnsi" w:cstheme="minorHAnsi"/>
          <w:sz w:val="22"/>
          <w:szCs w:val="22"/>
        </w:rPr>
      </w:pPr>
      <w:r w:rsidRPr="00D42B67">
        <w:rPr>
          <w:rFonts w:asciiTheme="minorHAnsi" w:hAnsiTheme="minorHAnsi" w:cstheme="minorHAnsi"/>
          <w:sz w:val="22"/>
          <w:szCs w:val="22"/>
        </w:rPr>
        <w:t>Work with local universities to coordinate and facilitate internship opportunities.</w:t>
      </w:r>
    </w:p>
    <w:p w14:paraId="3C4E7646" w14:textId="77777777" w:rsidR="00D42B67" w:rsidRPr="00D42B67" w:rsidRDefault="00D42B67" w:rsidP="00D42B67">
      <w:pPr>
        <w:ind w:left="1440"/>
        <w:rPr>
          <w:rFonts w:asciiTheme="minorHAnsi" w:hAnsiTheme="minorHAnsi" w:cstheme="minorHAnsi"/>
          <w:sz w:val="22"/>
          <w:szCs w:val="22"/>
        </w:rPr>
      </w:pPr>
    </w:p>
    <w:p w14:paraId="291C308D" w14:textId="77777777" w:rsidR="00D42B67" w:rsidRPr="00D42B67" w:rsidRDefault="00D42B67" w:rsidP="00D42B67">
      <w:pPr>
        <w:numPr>
          <w:ilvl w:val="0"/>
          <w:numId w:val="14"/>
        </w:numPr>
        <w:rPr>
          <w:rFonts w:asciiTheme="minorHAnsi" w:hAnsiTheme="minorHAnsi" w:cstheme="minorHAnsi"/>
          <w:sz w:val="22"/>
          <w:szCs w:val="22"/>
        </w:rPr>
      </w:pPr>
      <w:r w:rsidRPr="00D42B67">
        <w:rPr>
          <w:rFonts w:asciiTheme="minorHAnsi" w:hAnsiTheme="minorHAnsi" w:cstheme="minorHAnsi"/>
          <w:sz w:val="22"/>
          <w:szCs w:val="22"/>
        </w:rPr>
        <w:t xml:space="preserve">Process bi-weekly payroll in </w:t>
      </w:r>
      <w:proofErr w:type="spellStart"/>
      <w:r w:rsidRPr="00D42B67">
        <w:rPr>
          <w:rFonts w:asciiTheme="minorHAnsi" w:hAnsiTheme="minorHAnsi" w:cstheme="minorHAnsi"/>
          <w:sz w:val="22"/>
          <w:szCs w:val="22"/>
        </w:rPr>
        <w:t>iSolved</w:t>
      </w:r>
      <w:proofErr w:type="spellEnd"/>
      <w:r w:rsidRPr="00D42B67">
        <w:rPr>
          <w:rFonts w:asciiTheme="minorHAnsi" w:hAnsiTheme="minorHAnsi" w:cstheme="minorHAnsi"/>
          <w:sz w:val="22"/>
          <w:szCs w:val="22"/>
        </w:rPr>
        <w:t>.  Maintain a strong working knowledge of wage and hour laws in California.  Maintain HRIS records with accuracy and timeliness.</w:t>
      </w:r>
    </w:p>
    <w:p w14:paraId="397F51E3" w14:textId="77777777" w:rsidR="00D42B67" w:rsidRPr="00D42B67" w:rsidRDefault="00D42B67" w:rsidP="00D42B67">
      <w:pPr>
        <w:ind w:left="720"/>
        <w:rPr>
          <w:rFonts w:asciiTheme="minorHAnsi" w:hAnsiTheme="minorHAnsi" w:cstheme="minorHAnsi"/>
          <w:sz w:val="22"/>
          <w:szCs w:val="22"/>
        </w:rPr>
      </w:pPr>
    </w:p>
    <w:p w14:paraId="647541F0" w14:textId="77777777" w:rsidR="00D42B67" w:rsidRPr="00D42B67" w:rsidRDefault="00D42B67" w:rsidP="00D42B67">
      <w:pPr>
        <w:numPr>
          <w:ilvl w:val="0"/>
          <w:numId w:val="15"/>
        </w:numPr>
        <w:rPr>
          <w:rFonts w:asciiTheme="minorHAnsi" w:hAnsiTheme="minorHAnsi" w:cstheme="minorHAnsi"/>
          <w:sz w:val="22"/>
          <w:szCs w:val="22"/>
        </w:rPr>
      </w:pPr>
      <w:r w:rsidRPr="00D42B67">
        <w:rPr>
          <w:rFonts w:asciiTheme="minorHAnsi" w:hAnsiTheme="minorHAnsi" w:cstheme="minorHAnsi"/>
          <w:sz w:val="22"/>
          <w:szCs w:val="22"/>
        </w:rPr>
        <w:t xml:space="preserve">Responsible for benefits administration to </w:t>
      </w:r>
      <w:proofErr w:type="gramStart"/>
      <w:r w:rsidRPr="00D42B67">
        <w:rPr>
          <w:rFonts w:asciiTheme="minorHAnsi" w:hAnsiTheme="minorHAnsi" w:cstheme="minorHAnsi"/>
          <w:sz w:val="22"/>
          <w:szCs w:val="22"/>
        </w:rPr>
        <w:t>include:</w:t>
      </w:r>
      <w:proofErr w:type="gramEnd"/>
      <w:r w:rsidRPr="00D42B67">
        <w:rPr>
          <w:rFonts w:asciiTheme="minorHAnsi" w:hAnsiTheme="minorHAnsi" w:cstheme="minorHAnsi"/>
          <w:sz w:val="22"/>
          <w:szCs w:val="22"/>
        </w:rPr>
        <w:t xml:space="preserve"> reconciling benefits invoices, coordinating annual renewal meetings and open enrollment, maintaining strong knowledge of all company benefits and answering staff questions as related to benefits.  Process new hire enrollments and benefits’ cancellations and initiate COBRA documentation for employee resignations, terminations, and/or layoffs.  Process qualifying events throughout the year.</w:t>
      </w:r>
    </w:p>
    <w:p w14:paraId="016F712D" w14:textId="77777777" w:rsidR="00D42B67" w:rsidRPr="00D42B67" w:rsidRDefault="00D42B67" w:rsidP="00D42B67">
      <w:pPr>
        <w:ind w:left="720"/>
        <w:rPr>
          <w:rFonts w:asciiTheme="minorHAnsi" w:hAnsiTheme="minorHAnsi" w:cstheme="minorHAnsi"/>
          <w:sz w:val="22"/>
          <w:szCs w:val="22"/>
        </w:rPr>
      </w:pPr>
    </w:p>
    <w:p w14:paraId="2B558EC9" w14:textId="77777777" w:rsidR="00D42B67" w:rsidRPr="00D42B67" w:rsidRDefault="00D42B67" w:rsidP="00D42B67">
      <w:pPr>
        <w:numPr>
          <w:ilvl w:val="0"/>
          <w:numId w:val="16"/>
        </w:numPr>
        <w:rPr>
          <w:rFonts w:asciiTheme="minorHAnsi" w:hAnsiTheme="minorHAnsi" w:cstheme="minorHAnsi"/>
          <w:sz w:val="22"/>
          <w:szCs w:val="22"/>
        </w:rPr>
      </w:pPr>
      <w:r w:rsidRPr="00D42B67">
        <w:rPr>
          <w:rFonts w:asciiTheme="minorHAnsi" w:hAnsiTheme="minorHAnsi" w:cstheme="minorHAnsi"/>
          <w:sz w:val="22"/>
          <w:szCs w:val="22"/>
        </w:rPr>
        <w:t xml:space="preserve">Manage employee leaves of absences.  </w:t>
      </w:r>
    </w:p>
    <w:p w14:paraId="0C537AC8" w14:textId="77777777" w:rsidR="00D42B67" w:rsidRPr="00D42B67" w:rsidRDefault="00D42B67" w:rsidP="00D42B67">
      <w:pPr>
        <w:ind w:left="720"/>
        <w:rPr>
          <w:rFonts w:asciiTheme="minorHAnsi" w:hAnsiTheme="minorHAnsi" w:cstheme="minorHAnsi"/>
          <w:sz w:val="22"/>
          <w:szCs w:val="22"/>
        </w:rPr>
      </w:pPr>
    </w:p>
    <w:p w14:paraId="799A0DC0" w14:textId="77777777" w:rsidR="00D42B67" w:rsidRPr="00D42B67" w:rsidRDefault="00D42B67" w:rsidP="00D42B67">
      <w:pPr>
        <w:numPr>
          <w:ilvl w:val="0"/>
          <w:numId w:val="16"/>
        </w:numPr>
        <w:rPr>
          <w:rFonts w:asciiTheme="minorHAnsi" w:hAnsiTheme="minorHAnsi" w:cstheme="minorHAnsi"/>
          <w:sz w:val="22"/>
          <w:szCs w:val="22"/>
        </w:rPr>
      </w:pPr>
      <w:r w:rsidRPr="00D42B67">
        <w:rPr>
          <w:rFonts w:asciiTheme="minorHAnsi" w:hAnsiTheme="minorHAnsi" w:cstheme="minorHAnsi"/>
          <w:sz w:val="22"/>
          <w:szCs w:val="22"/>
        </w:rPr>
        <w:t xml:space="preserve">Participate in VFC’s Inclusion, Diversity, Equity, Awareness and Action (IDEAA) Council and carry out assigned duties.  </w:t>
      </w:r>
    </w:p>
    <w:p w14:paraId="260E8510" w14:textId="77777777" w:rsidR="00D42B67" w:rsidRPr="00D42B67" w:rsidRDefault="00D42B67" w:rsidP="00D42B67">
      <w:pPr>
        <w:ind w:left="720"/>
        <w:rPr>
          <w:rFonts w:asciiTheme="minorHAnsi" w:hAnsiTheme="minorHAnsi" w:cstheme="minorHAnsi"/>
          <w:sz w:val="22"/>
          <w:szCs w:val="22"/>
        </w:rPr>
      </w:pPr>
    </w:p>
    <w:p w14:paraId="16136DE3" w14:textId="77777777" w:rsidR="00D42B67" w:rsidRPr="00D42B67" w:rsidRDefault="00D42B67" w:rsidP="00D42B67">
      <w:pPr>
        <w:numPr>
          <w:ilvl w:val="0"/>
          <w:numId w:val="21"/>
        </w:numPr>
        <w:rPr>
          <w:rFonts w:asciiTheme="minorHAnsi" w:hAnsiTheme="minorHAnsi" w:cstheme="minorHAnsi"/>
          <w:sz w:val="22"/>
          <w:szCs w:val="22"/>
        </w:rPr>
      </w:pPr>
      <w:r w:rsidRPr="00D42B67">
        <w:rPr>
          <w:rFonts w:asciiTheme="minorHAnsi" w:hAnsiTheme="minorHAnsi" w:cstheme="minorHAnsi"/>
          <w:sz w:val="22"/>
          <w:szCs w:val="22"/>
        </w:rPr>
        <w:lastRenderedPageBreak/>
        <w:t>Participate in VFC’s Culture Club, a group of employees whose goal is to encourage positive morale and help to maintain a welcoming and warm organizational culture.  Work with the Culture Club to coordinate employee recognition efforts, events, potlucks, etc.</w:t>
      </w:r>
    </w:p>
    <w:p w14:paraId="026B645A" w14:textId="77777777" w:rsidR="00D42B67" w:rsidRPr="00D42B67" w:rsidRDefault="00D42B67" w:rsidP="00D42B67">
      <w:pPr>
        <w:rPr>
          <w:rFonts w:asciiTheme="minorHAnsi" w:hAnsiTheme="minorHAnsi" w:cstheme="minorHAnsi"/>
          <w:sz w:val="22"/>
          <w:szCs w:val="22"/>
        </w:rPr>
      </w:pPr>
    </w:p>
    <w:p w14:paraId="6CF57DBA" w14:textId="77777777" w:rsidR="00D42B67" w:rsidRPr="00D42B67" w:rsidRDefault="00D42B67" w:rsidP="00D42B67">
      <w:pPr>
        <w:numPr>
          <w:ilvl w:val="0"/>
          <w:numId w:val="16"/>
        </w:numPr>
        <w:rPr>
          <w:rFonts w:asciiTheme="minorHAnsi" w:hAnsiTheme="minorHAnsi" w:cstheme="minorHAnsi"/>
          <w:sz w:val="22"/>
          <w:szCs w:val="22"/>
        </w:rPr>
      </w:pPr>
      <w:r w:rsidRPr="00D42B67">
        <w:rPr>
          <w:rFonts w:asciiTheme="minorHAnsi" w:hAnsiTheme="minorHAnsi" w:cstheme="minorHAnsi"/>
          <w:sz w:val="22"/>
          <w:szCs w:val="22"/>
        </w:rPr>
        <w:t>Facilitate the implementation of systems, programs, tools and processes designed to improve management and employee performance, productivity, and engagement.</w:t>
      </w:r>
    </w:p>
    <w:p w14:paraId="20E528C8" w14:textId="77777777" w:rsidR="00D42B67" w:rsidRPr="00D42B67" w:rsidRDefault="00D42B67" w:rsidP="00D42B67">
      <w:pPr>
        <w:ind w:left="720"/>
        <w:rPr>
          <w:rFonts w:asciiTheme="minorHAnsi" w:hAnsiTheme="minorHAnsi" w:cstheme="minorHAnsi"/>
          <w:sz w:val="22"/>
          <w:szCs w:val="22"/>
        </w:rPr>
      </w:pPr>
    </w:p>
    <w:p w14:paraId="125A53E8" w14:textId="77777777" w:rsidR="00D42B67" w:rsidRPr="00D42B67" w:rsidRDefault="00D42B67" w:rsidP="00D42B67">
      <w:pPr>
        <w:numPr>
          <w:ilvl w:val="0"/>
          <w:numId w:val="17"/>
        </w:numPr>
        <w:rPr>
          <w:rFonts w:asciiTheme="minorHAnsi" w:hAnsiTheme="minorHAnsi" w:cstheme="minorHAnsi"/>
          <w:sz w:val="22"/>
          <w:szCs w:val="22"/>
        </w:rPr>
      </w:pPr>
      <w:r w:rsidRPr="00D42B67">
        <w:rPr>
          <w:rFonts w:asciiTheme="minorHAnsi" w:hAnsiTheme="minorHAnsi" w:cstheme="minorHAnsi"/>
          <w:sz w:val="22"/>
          <w:szCs w:val="22"/>
        </w:rPr>
        <w:t>Coordinate biannual performance management process.  Work with members of management to monitor and improve the process as necessary.</w:t>
      </w:r>
    </w:p>
    <w:p w14:paraId="2E519731" w14:textId="77777777" w:rsidR="00D42B67" w:rsidRPr="00D42B67" w:rsidRDefault="00D42B67" w:rsidP="00D42B67">
      <w:pPr>
        <w:ind w:left="720"/>
        <w:rPr>
          <w:rFonts w:asciiTheme="minorHAnsi" w:hAnsiTheme="minorHAnsi" w:cstheme="minorHAnsi"/>
          <w:sz w:val="22"/>
          <w:szCs w:val="22"/>
        </w:rPr>
      </w:pPr>
    </w:p>
    <w:p w14:paraId="0B21F737" w14:textId="77777777" w:rsidR="00D42B67" w:rsidRPr="00D42B67" w:rsidRDefault="00D42B67" w:rsidP="00D42B67">
      <w:pPr>
        <w:numPr>
          <w:ilvl w:val="0"/>
          <w:numId w:val="17"/>
        </w:numPr>
        <w:rPr>
          <w:rFonts w:asciiTheme="minorHAnsi" w:hAnsiTheme="minorHAnsi" w:cstheme="minorHAnsi"/>
          <w:sz w:val="22"/>
          <w:szCs w:val="22"/>
        </w:rPr>
      </w:pPr>
      <w:r w:rsidRPr="00D42B67">
        <w:rPr>
          <w:rFonts w:asciiTheme="minorHAnsi" w:hAnsiTheme="minorHAnsi" w:cstheme="minorHAnsi"/>
          <w:sz w:val="22"/>
          <w:szCs w:val="22"/>
        </w:rPr>
        <w:t xml:space="preserve">Facilitate employee development and training opportunities. Maintain LinkedIn Learning system and encourage usage.  </w:t>
      </w:r>
    </w:p>
    <w:p w14:paraId="3115A63D" w14:textId="77777777" w:rsidR="00D42B67" w:rsidRPr="00D42B67" w:rsidRDefault="00D42B67" w:rsidP="00D42B67">
      <w:pPr>
        <w:ind w:left="720"/>
        <w:rPr>
          <w:rFonts w:asciiTheme="minorHAnsi" w:hAnsiTheme="minorHAnsi" w:cstheme="minorHAnsi"/>
          <w:sz w:val="22"/>
          <w:szCs w:val="22"/>
        </w:rPr>
      </w:pPr>
    </w:p>
    <w:p w14:paraId="269740E9" w14:textId="77777777" w:rsidR="00D42B67" w:rsidRPr="00D42B67" w:rsidRDefault="00D42B67" w:rsidP="00D42B67">
      <w:pPr>
        <w:numPr>
          <w:ilvl w:val="0"/>
          <w:numId w:val="18"/>
        </w:numPr>
        <w:rPr>
          <w:rFonts w:asciiTheme="minorHAnsi" w:hAnsiTheme="minorHAnsi" w:cstheme="minorHAnsi"/>
          <w:sz w:val="22"/>
          <w:szCs w:val="22"/>
        </w:rPr>
      </w:pPr>
      <w:r w:rsidRPr="00D42B67">
        <w:rPr>
          <w:rFonts w:asciiTheme="minorHAnsi" w:hAnsiTheme="minorHAnsi" w:cstheme="minorHAnsi"/>
          <w:sz w:val="22"/>
          <w:szCs w:val="22"/>
        </w:rPr>
        <w:t>Monitor mandatory CA harassment prevention training, using the provided system, for all supervisors and employees; ensure that all employees are in compliance and re-take the course every two years, as required by law. </w:t>
      </w:r>
    </w:p>
    <w:p w14:paraId="13A200D1" w14:textId="77777777" w:rsidR="00D42B67" w:rsidRPr="00D42B67" w:rsidRDefault="00D42B67" w:rsidP="00D42B67">
      <w:pPr>
        <w:ind w:left="720"/>
        <w:rPr>
          <w:rFonts w:asciiTheme="minorHAnsi" w:hAnsiTheme="minorHAnsi" w:cstheme="minorHAnsi"/>
          <w:sz w:val="22"/>
          <w:szCs w:val="22"/>
        </w:rPr>
      </w:pPr>
    </w:p>
    <w:p w14:paraId="4906010E" w14:textId="77777777" w:rsidR="00D42B67" w:rsidRPr="00D42B67" w:rsidRDefault="00D42B67" w:rsidP="00D42B67">
      <w:pPr>
        <w:numPr>
          <w:ilvl w:val="0"/>
          <w:numId w:val="19"/>
        </w:numPr>
        <w:rPr>
          <w:rFonts w:asciiTheme="minorHAnsi" w:hAnsiTheme="minorHAnsi" w:cstheme="minorHAnsi"/>
          <w:sz w:val="22"/>
          <w:szCs w:val="22"/>
        </w:rPr>
      </w:pPr>
      <w:r w:rsidRPr="00D42B67">
        <w:rPr>
          <w:rFonts w:asciiTheme="minorHAnsi" w:hAnsiTheme="minorHAnsi" w:cstheme="minorHAnsi"/>
          <w:sz w:val="22"/>
          <w:szCs w:val="22"/>
        </w:rPr>
        <w:t>Establish and maintain positive working relationships with staff members and management.  Respond to staff with inquiries in a timely manner. </w:t>
      </w:r>
    </w:p>
    <w:p w14:paraId="06635998" w14:textId="77777777" w:rsidR="00D42B67" w:rsidRPr="00D42B67" w:rsidRDefault="00D42B67" w:rsidP="00D42B67">
      <w:pPr>
        <w:ind w:left="720"/>
        <w:rPr>
          <w:rFonts w:asciiTheme="minorHAnsi" w:hAnsiTheme="minorHAnsi" w:cstheme="minorHAnsi"/>
          <w:sz w:val="22"/>
          <w:szCs w:val="22"/>
        </w:rPr>
      </w:pPr>
    </w:p>
    <w:p w14:paraId="2C70D817" w14:textId="77777777" w:rsidR="00D42B67" w:rsidRPr="00D42B67" w:rsidRDefault="00D42B67" w:rsidP="00D42B67">
      <w:pPr>
        <w:numPr>
          <w:ilvl w:val="0"/>
          <w:numId w:val="19"/>
        </w:numPr>
        <w:rPr>
          <w:rFonts w:asciiTheme="minorHAnsi" w:hAnsiTheme="minorHAnsi" w:cstheme="minorHAnsi"/>
          <w:sz w:val="22"/>
          <w:szCs w:val="22"/>
        </w:rPr>
      </w:pPr>
      <w:r w:rsidRPr="00D42B67">
        <w:rPr>
          <w:rFonts w:asciiTheme="minorHAnsi" w:hAnsiTheme="minorHAnsi" w:cstheme="minorHAnsi"/>
          <w:sz w:val="22"/>
          <w:szCs w:val="22"/>
        </w:rPr>
        <w:t>Process unemployment and Workers’ Compensation claims.</w:t>
      </w:r>
    </w:p>
    <w:p w14:paraId="001EA2DB" w14:textId="77777777" w:rsidR="00D42B67" w:rsidRPr="00D42B67" w:rsidRDefault="00D42B67" w:rsidP="00D42B67">
      <w:pPr>
        <w:ind w:left="720"/>
        <w:rPr>
          <w:rFonts w:asciiTheme="minorHAnsi" w:hAnsiTheme="minorHAnsi" w:cstheme="minorHAnsi"/>
          <w:sz w:val="22"/>
          <w:szCs w:val="22"/>
        </w:rPr>
      </w:pPr>
    </w:p>
    <w:p w14:paraId="325A5D63" w14:textId="77777777" w:rsidR="00D42B67" w:rsidRPr="00D42B67" w:rsidRDefault="00D42B67" w:rsidP="00D42B67">
      <w:pPr>
        <w:numPr>
          <w:ilvl w:val="0"/>
          <w:numId w:val="20"/>
        </w:numPr>
        <w:rPr>
          <w:rFonts w:asciiTheme="minorHAnsi" w:hAnsiTheme="minorHAnsi" w:cstheme="minorHAnsi"/>
          <w:sz w:val="22"/>
          <w:szCs w:val="22"/>
        </w:rPr>
      </w:pPr>
      <w:r w:rsidRPr="00D42B67">
        <w:rPr>
          <w:rFonts w:asciiTheme="minorHAnsi" w:hAnsiTheme="minorHAnsi" w:cstheme="minorHAnsi"/>
          <w:sz w:val="22"/>
          <w:szCs w:val="22"/>
        </w:rPr>
        <w:t>Responsible for completion, accuracy, and maintenance of all employee files, I-9’s, benefits’ files, etc.</w:t>
      </w:r>
    </w:p>
    <w:p w14:paraId="4FBD70CA" w14:textId="77777777" w:rsidR="00D42B67" w:rsidRPr="00D42B67" w:rsidRDefault="00D42B67" w:rsidP="00D42B67">
      <w:pPr>
        <w:ind w:left="720"/>
        <w:rPr>
          <w:rFonts w:asciiTheme="minorHAnsi" w:hAnsiTheme="minorHAnsi" w:cstheme="minorHAnsi"/>
          <w:sz w:val="22"/>
          <w:szCs w:val="22"/>
        </w:rPr>
      </w:pPr>
      <w:r w:rsidRPr="00D42B67">
        <w:rPr>
          <w:rFonts w:asciiTheme="minorHAnsi" w:hAnsiTheme="minorHAnsi" w:cstheme="minorHAnsi"/>
          <w:sz w:val="22"/>
          <w:szCs w:val="22"/>
        </w:rPr>
        <w:t> </w:t>
      </w:r>
    </w:p>
    <w:p w14:paraId="319CC4BC" w14:textId="77777777" w:rsidR="00D42B67" w:rsidRPr="00D42B67" w:rsidRDefault="00D42B67" w:rsidP="00D42B67">
      <w:pPr>
        <w:numPr>
          <w:ilvl w:val="0"/>
          <w:numId w:val="22"/>
        </w:numPr>
        <w:rPr>
          <w:rFonts w:asciiTheme="minorHAnsi" w:hAnsiTheme="minorHAnsi" w:cstheme="minorHAnsi"/>
          <w:sz w:val="22"/>
          <w:szCs w:val="22"/>
        </w:rPr>
      </w:pPr>
      <w:r w:rsidRPr="00D42B67">
        <w:rPr>
          <w:rFonts w:asciiTheme="minorHAnsi" w:hAnsiTheme="minorHAnsi" w:cstheme="minorHAnsi"/>
          <w:sz w:val="22"/>
          <w:szCs w:val="22"/>
        </w:rPr>
        <w:t>Assist in the development, implementation, and evaluation of the VFC strategic plan.</w:t>
      </w:r>
    </w:p>
    <w:p w14:paraId="6634217C" w14:textId="77777777" w:rsidR="00D42B67" w:rsidRPr="00D42B67" w:rsidRDefault="00D42B67" w:rsidP="00D42B67">
      <w:pPr>
        <w:ind w:left="720"/>
        <w:rPr>
          <w:rFonts w:asciiTheme="minorHAnsi" w:hAnsiTheme="minorHAnsi" w:cstheme="minorHAnsi"/>
          <w:sz w:val="22"/>
          <w:szCs w:val="22"/>
        </w:rPr>
      </w:pPr>
    </w:p>
    <w:p w14:paraId="78F56CEF" w14:textId="77777777" w:rsidR="00D42B67" w:rsidRPr="00D42B67" w:rsidRDefault="00D42B67" w:rsidP="00D42B67">
      <w:pPr>
        <w:numPr>
          <w:ilvl w:val="0"/>
          <w:numId w:val="23"/>
        </w:numPr>
        <w:rPr>
          <w:rFonts w:asciiTheme="minorHAnsi" w:hAnsiTheme="minorHAnsi" w:cstheme="minorHAnsi"/>
          <w:sz w:val="22"/>
          <w:szCs w:val="22"/>
        </w:rPr>
      </w:pPr>
      <w:r w:rsidRPr="00D42B67">
        <w:rPr>
          <w:rFonts w:asciiTheme="minorHAnsi" w:hAnsiTheme="minorHAnsi" w:cstheme="minorHAnsi"/>
          <w:sz w:val="22"/>
          <w:szCs w:val="22"/>
        </w:rPr>
        <w:t>Continually work to further the Mission and Vision of Voices for Children.</w:t>
      </w:r>
    </w:p>
    <w:p w14:paraId="7A60F353" w14:textId="77777777" w:rsidR="00D42B67" w:rsidRPr="00D42B67" w:rsidRDefault="00D42B67" w:rsidP="00D42B67">
      <w:pPr>
        <w:ind w:left="720"/>
        <w:rPr>
          <w:rFonts w:asciiTheme="minorHAnsi" w:hAnsiTheme="minorHAnsi" w:cstheme="minorHAnsi"/>
          <w:sz w:val="22"/>
          <w:szCs w:val="22"/>
        </w:rPr>
      </w:pPr>
    </w:p>
    <w:p w14:paraId="7463A392" w14:textId="77777777" w:rsidR="00D42B67" w:rsidRPr="00D42B67" w:rsidRDefault="00D42B67" w:rsidP="00D42B67">
      <w:pPr>
        <w:numPr>
          <w:ilvl w:val="0"/>
          <w:numId w:val="24"/>
        </w:numPr>
        <w:rPr>
          <w:rFonts w:asciiTheme="minorHAnsi" w:hAnsiTheme="minorHAnsi" w:cstheme="minorHAnsi"/>
          <w:sz w:val="22"/>
          <w:szCs w:val="22"/>
        </w:rPr>
      </w:pPr>
      <w:r w:rsidRPr="00D42B67">
        <w:rPr>
          <w:rFonts w:asciiTheme="minorHAnsi" w:hAnsiTheme="minorHAnsi" w:cstheme="minorHAnsi"/>
          <w:sz w:val="22"/>
          <w:szCs w:val="22"/>
        </w:rPr>
        <w:t>All other duties as assigned by the CFO and/or President &amp; CEO.</w:t>
      </w:r>
    </w:p>
    <w:p w14:paraId="4DA39169" w14:textId="77777777" w:rsidR="00D6365C" w:rsidRDefault="00D6365C" w:rsidP="00AE5CA8">
      <w:pPr>
        <w:tabs>
          <w:tab w:val="center" w:pos="4680"/>
        </w:tabs>
        <w:suppressAutoHyphens/>
        <w:ind w:left="-360"/>
        <w:rPr>
          <w:rFonts w:asciiTheme="minorHAnsi" w:hAnsiTheme="minorHAnsi"/>
          <w:b/>
          <w:sz w:val="22"/>
          <w:szCs w:val="22"/>
          <w:u w:val="single"/>
        </w:rPr>
      </w:pPr>
    </w:p>
    <w:p w14:paraId="0F5D15CB" w14:textId="77777777" w:rsidR="00D42B67" w:rsidRPr="00D42B67" w:rsidRDefault="00D42B67" w:rsidP="00D42B67">
      <w:pPr>
        <w:spacing w:before="100" w:beforeAutospacing="1" w:after="100" w:afterAutospacing="1" w:line="234" w:lineRule="atLeast"/>
        <w:rPr>
          <w:rFonts w:asciiTheme="minorHAnsi" w:hAnsiTheme="minorHAnsi" w:cstheme="minorHAnsi"/>
          <w:b/>
          <w:bCs/>
          <w:sz w:val="22"/>
          <w:szCs w:val="22"/>
          <w:u w:val="single"/>
        </w:rPr>
      </w:pPr>
      <w:r w:rsidRPr="00D42B67">
        <w:rPr>
          <w:rFonts w:asciiTheme="minorHAnsi" w:hAnsiTheme="minorHAnsi" w:cstheme="minorHAnsi"/>
          <w:b/>
          <w:bCs/>
          <w:sz w:val="22"/>
          <w:szCs w:val="22"/>
          <w:u w:val="single"/>
        </w:rPr>
        <w:t>Required Education/Experience/Skills</w:t>
      </w:r>
    </w:p>
    <w:p w14:paraId="0119CE3D" w14:textId="77777777" w:rsidR="00D42B67" w:rsidRP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 xml:space="preserve">Bachelor’s degree in Business or </w:t>
      </w:r>
      <w:proofErr w:type="gramStart"/>
      <w:r w:rsidRPr="00D42B67">
        <w:rPr>
          <w:rFonts w:asciiTheme="minorHAnsi" w:hAnsiTheme="minorHAnsi" w:cstheme="minorHAnsi"/>
          <w:sz w:val="22"/>
          <w:szCs w:val="22"/>
        </w:rPr>
        <w:t>other</w:t>
      </w:r>
      <w:proofErr w:type="gramEnd"/>
      <w:r w:rsidRPr="00D42B67">
        <w:rPr>
          <w:rFonts w:asciiTheme="minorHAnsi" w:hAnsiTheme="minorHAnsi" w:cstheme="minorHAnsi"/>
          <w:sz w:val="22"/>
          <w:szCs w:val="22"/>
        </w:rPr>
        <w:t xml:space="preserve"> field relevant to HR strongly preferred.</w:t>
      </w:r>
    </w:p>
    <w:p w14:paraId="5609A432" w14:textId="77777777" w:rsidR="00D42B67" w:rsidRPr="00D42B67" w:rsidRDefault="00D42B67" w:rsidP="00D42B67">
      <w:pPr>
        <w:pStyle w:val="ListParagraph"/>
        <w:spacing w:before="100" w:beforeAutospacing="1" w:after="100" w:afterAutospacing="1" w:line="234" w:lineRule="atLeast"/>
        <w:rPr>
          <w:rFonts w:asciiTheme="minorHAnsi" w:hAnsiTheme="minorHAnsi" w:cstheme="minorHAnsi"/>
          <w:sz w:val="22"/>
          <w:szCs w:val="22"/>
        </w:rPr>
      </w:pPr>
    </w:p>
    <w:p w14:paraId="7D942617" w14:textId="3D8ADE84" w:rsidR="00D42B67" w:rsidRP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Current HR certifications: PHR/SPHR and/or SHRM-CP/SHRM-SCP preferred.</w:t>
      </w:r>
    </w:p>
    <w:p w14:paraId="37864A73" w14:textId="77777777" w:rsidR="00D42B67" w:rsidRPr="00D42B67" w:rsidRDefault="00D42B67" w:rsidP="00D42B67">
      <w:pPr>
        <w:pStyle w:val="ListParagraph"/>
        <w:spacing w:before="100" w:beforeAutospacing="1" w:after="100" w:afterAutospacing="1" w:line="234" w:lineRule="atLeast"/>
        <w:rPr>
          <w:rFonts w:asciiTheme="minorHAnsi" w:hAnsiTheme="minorHAnsi" w:cstheme="minorHAnsi"/>
          <w:sz w:val="22"/>
          <w:szCs w:val="22"/>
        </w:rPr>
      </w:pPr>
    </w:p>
    <w:p w14:paraId="35E2EEA0" w14:textId="1BD5835D" w:rsidR="00D42B67" w:rsidRP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5 years</w:t>
      </w:r>
      <w:r>
        <w:rPr>
          <w:rFonts w:asciiTheme="minorHAnsi" w:hAnsiTheme="minorHAnsi" w:cstheme="minorHAnsi"/>
          <w:sz w:val="22"/>
          <w:szCs w:val="22"/>
        </w:rPr>
        <w:t xml:space="preserve"> or more</w:t>
      </w:r>
      <w:r w:rsidRPr="00D42B67">
        <w:rPr>
          <w:rFonts w:asciiTheme="minorHAnsi" w:hAnsiTheme="minorHAnsi" w:cstheme="minorHAnsi"/>
          <w:sz w:val="22"/>
          <w:szCs w:val="22"/>
        </w:rPr>
        <w:t xml:space="preserve"> of broad and progressive HR responsibilities, preferably with some experience in a nonprofit setting.</w:t>
      </w:r>
    </w:p>
    <w:p w14:paraId="5DE94996" w14:textId="77777777" w:rsidR="00D42B67" w:rsidRPr="00D42B67" w:rsidRDefault="00D42B67" w:rsidP="00D42B67">
      <w:pPr>
        <w:pStyle w:val="ListParagraph"/>
        <w:rPr>
          <w:rFonts w:asciiTheme="minorHAnsi" w:hAnsiTheme="minorHAnsi" w:cstheme="minorHAnsi"/>
          <w:sz w:val="22"/>
          <w:szCs w:val="22"/>
        </w:rPr>
      </w:pPr>
    </w:p>
    <w:p w14:paraId="59B8FB0C" w14:textId="77777777" w:rsidR="00D42B67" w:rsidRP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 xml:space="preserve">Strong knowledge of CA and Federal employment laws and regulations, including wage and hour laws.  </w:t>
      </w:r>
    </w:p>
    <w:p w14:paraId="2883E95B" w14:textId="77777777" w:rsidR="00D42B67" w:rsidRPr="00D42B67" w:rsidRDefault="00D42B67" w:rsidP="00D42B67">
      <w:pPr>
        <w:pStyle w:val="ListParagraph"/>
        <w:spacing w:before="100" w:beforeAutospacing="1" w:after="100" w:afterAutospacing="1" w:line="234" w:lineRule="atLeast"/>
        <w:rPr>
          <w:rFonts w:asciiTheme="minorHAnsi" w:hAnsiTheme="minorHAnsi" w:cstheme="minorHAnsi"/>
          <w:sz w:val="22"/>
          <w:szCs w:val="22"/>
        </w:rPr>
      </w:pPr>
    </w:p>
    <w:p w14:paraId="4755CE5E" w14:textId="3900EA5F" w:rsid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Experience managing full employee recruiting lifecycle, benefits administration, employee relations, payroll, and training and development.</w:t>
      </w:r>
    </w:p>
    <w:p w14:paraId="79BB33E3" w14:textId="77777777" w:rsidR="00D42B67" w:rsidRPr="00D42B67" w:rsidRDefault="00D42B67" w:rsidP="00D42B67">
      <w:pPr>
        <w:pStyle w:val="ListParagraph"/>
        <w:rPr>
          <w:rFonts w:asciiTheme="minorHAnsi" w:hAnsiTheme="minorHAnsi" w:cstheme="minorHAnsi"/>
          <w:sz w:val="22"/>
          <w:szCs w:val="22"/>
        </w:rPr>
      </w:pPr>
    </w:p>
    <w:p w14:paraId="732BFDF9" w14:textId="77777777" w:rsidR="00D42B67" w:rsidRPr="00D42B67" w:rsidRDefault="00D42B67" w:rsidP="00D42B67">
      <w:pPr>
        <w:pStyle w:val="ListParagraph"/>
        <w:spacing w:before="100" w:beforeAutospacing="1" w:after="100" w:afterAutospacing="1" w:line="234" w:lineRule="atLeast"/>
        <w:jc w:val="both"/>
        <w:rPr>
          <w:rFonts w:asciiTheme="minorHAnsi" w:hAnsiTheme="minorHAnsi" w:cstheme="minorHAnsi"/>
          <w:sz w:val="22"/>
          <w:szCs w:val="22"/>
        </w:rPr>
      </w:pPr>
    </w:p>
    <w:p w14:paraId="33898424" w14:textId="77777777" w:rsidR="00D42B67" w:rsidRP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 xml:space="preserve">Positive, upbeat attitude with the ability to connect and create trust with staff at all levels.  </w:t>
      </w:r>
    </w:p>
    <w:p w14:paraId="3D9F3098" w14:textId="77777777" w:rsidR="00D42B67" w:rsidRPr="00D42B67" w:rsidRDefault="00D42B67" w:rsidP="00D42B67">
      <w:pPr>
        <w:pStyle w:val="ListParagraph"/>
        <w:rPr>
          <w:rFonts w:asciiTheme="minorHAnsi" w:hAnsiTheme="minorHAnsi" w:cstheme="minorHAnsi"/>
          <w:sz w:val="22"/>
          <w:szCs w:val="22"/>
        </w:rPr>
      </w:pPr>
    </w:p>
    <w:p w14:paraId="1F18170E" w14:textId="77777777" w:rsidR="00D42B67" w:rsidRP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 xml:space="preserve">Excellent organizational, time-management, project management, and communication skills (interpersonal, verbal, and written).  </w:t>
      </w:r>
    </w:p>
    <w:p w14:paraId="7A3933C6" w14:textId="77777777" w:rsidR="00D42B67" w:rsidRPr="00D42B67" w:rsidRDefault="00D42B67" w:rsidP="00D42B67">
      <w:pPr>
        <w:pStyle w:val="ListParagraph"/>
        <w:rPr>
          <w:rFonts w:asciiTheme="minorHAnsi" w:hAnsiTheme="minorHAnsi" w:cstheme="minorHAnsi"/>
          <w:sz w:val="22"/>
          <w:szCs w:val="22"/>
        </w:rPr>
      </w:pPr>
    </w:p>
    <w:p w14:paraId="7F841BE7" w14:textId="77777777" w:rsidR="00D42B67" w:rsidRPr="00D42B67" w:rsidRDefault="00D42B67" w:rsidP="00D42B67">
      <w:pPr>
        <w:pStyle w:val="ListParagraph"/>
        <w:numPr>
          <w:ilvl w:val="0"/>
          <w:numId w:val="31"/>
        </w:numPr>
        <w:spacing w:before="100" w:beforeAutospacing="1" w:after="100" w:afterAutospacing="1" w:line="234" w:lineRule="atLeast"/>
        <w:jc w:val="both"/>
        <w:rPr>
          <w:rFonts w:asciiTheme="minorHAnsi" w:hAnsiTheme="minorHAnsi" w:cstheme="minorHAnsi"/>
          <w:sz w:val="22"/>
          <w:szCs w:val="22"/>
        </w:rPr>
      </w:pPr>
      <w:r w:rsidRPr="00D42B67">
        <w:rPr>
          <w:rFonts w:asciiTheme="minorHAnsi" w:hAnsiTheme="minorHAnsi" w:cstheme="minorHAnsi"/>
          <w:sz w:val="22"/>
          <w:szCs w:val="22"/>
        </w:rPr>
        <w:t xml:space="preserve">Ability to work effectively, diplomatically, and tactfully at all levels with those internal and external to the organization, maintaining standards of confidentiality, discretion, and professionalism.  </w:t>
      </w:r>
    </w:p>
    <w:p w14:paraId="0A2F5931" w14:textId="77777777" w:rsidR="00D42B67" w:rsidRPr="00D42B67" w:rsidRDefault="00D42B67" w:rsidP="00D42B67">
      <w:pPr>
        <w:numPr>
          <w:ilvl w:val="0"/>
          <w:numId w:val="25"/>
        </w:numPr>
        <w:rPr>
          <w:rFonts w:asciiTheme="minorHAnsi" w:hAnsiTheme="minorHAnsi" w:cstheme="minorHAnsi"/>
          <w:sz w:val="22"/>
          <w:szCs w:val="22"/>
        </w:rPr>
      </w:pPr>
      <w:r w:rsidRPr="00D42B67">
        <w:rPr>
          <w:rFonts w:asciiTheme="minorHAnsi" w:hAnsiTheme="minorHAnsi" w:cstheme="minorHAnsi"/>
          <w:sz w:val="22"/>
          <w:szCs w:val="22"/>
        </w:rPr>
        <w:t>Proficiency with HRIS systems and technology, including experience using an applicant tracking system, and timekeeping/payroll systems.</w:t>
      </w:r>
    </w:p>
    <w:p w14:paraId="557D7268" w14:textId="77777777" w:rsidR="00D42B67" w:rsidRPr="00D42B67" w:rsidRDefault="00D42B67" w:rsidP="00D42B67">
      <w:pPr>
        <w:ind w:left="720"/>
        <w:rPr>
          <w:rFonts w:asciiTheme="minorHAnsi" w:hAnsiTheme="minorHAnsi" w:cstheme="minorHAnsi"/>
          <w:sz w:val="22"/>
          <w:szCs w:val="22"/>
        </w:rPr>
      </w:pPr>
    </w:p>
    <w:p w14:paraId="489AF62B" w14:textId="77777777" w:rsidR="00D42B67" w:rsidRPr="00D42B67" w:rsidRDefault="00D42B67" w:rsidP="00D42B67">
      <w:pPr>
        <w:numPr>
          <w:ilvl w:val="0"/>
          <w:numId w:val="25"/>
        </w:numPr>
        <w:rPr>
          <w:rFonts w:asciiTheme="minorHAnsi" w:hAnsiTheme="minorHAnsi" w:cstheme="minorHAnsi"/>
          <w:sz w:val="22"/>
          <w:szCs w:val="22"/>
        </w:rPr>
      </w:pPr>
      <w:r w:rsidRPr="00D42B67">
        <w:rPr>
          <w:rFonts w:asciiTheme="minorHAnsi" w:hAnsiTheme="minorHAnsi" w:cstheme="minorHAnsi"/>
          <w:sz w:val="22"/>
          <w:szCs w:val="22"/>
        </w:rPr>
        <w:t>Fully proficient with Microsoft Office Suite, including Excel, Word, Outlook, and PowerPoint.</w:t>
      </w:r>
    </w:p>
    <w:p w14:paraId="7BE2A928" w14:textId="77777777" w:rsidR="00D42B67" w:rsidRPr="00D42B67" w:rsidRDefault="00D42B67" w:rsidP="00D42B67">
      <w:pPr>
        <w:rPr>
          <w:rFonts w:asciiTheme="minorHAnsi" w:hAnsiTheme="minorHAnsi" w:cstheme="minorHAnsi"/>
          <w:sz w:val="22"/>
          <w:szCs w:val="22"/>
        </w:rPr>
      </w:pPr>
    </w:p>
    <w:p w14:paraId="4180660E" w14:textId="77777777" w:rsidR="00D42B67" w:rsidRPr="00D42B67" w:rsidRDefault="00D42B67" w:rsidP="00D42B67">
      <w:pPr>
        <w:numPr>
          <w:ilvl w:val="0"/>
          <w:numId w:val="26"/>
        </w:numPr>
        <w:rPr>
          <w:rFonts w:asciiTheme="minorHAnsi" w:hAnsiTheme="minorHAnsi" w:cstheme="minorHAnsi"/>
          <w:sz w:val="22"/>
          <w:szCs w:val="22"/>
        </w:rPr>
      </w:pPr>
      <w:r w:rsidRPr="00D42B67">
        <w:rPr>
          <w:rFonts w:asciiTheme="minorHAnsi" w:hAnsiTheme="minorHAnsi" w:cstheme="minorHAnsi"/>
          <w:sz w:val="22"/>
          <w:szCs w:val="22"/>
        </w:rPr>
        <w:t>Detail-oriented and accurate.</w:t>
      </w:r>
    </w:p>
    <w:p w14:paraId="75D8111B" w14:textId="77777777" w:rsidR="00D42B67" w:rsidRPr="00D42B67" w:rsidRDefault="00D42B67" w:rsidP="00D42B67">
      <w:pPr>
        <w:ind w:left="720"/>
        <w:rPr>
          <w:rFonts w:asciiTheme="minorHAnsi" w:hAnsiTheme="minorHAnsi" w:cstheme="minorHAnsi"/>
          <w:sz w:val="22"/>
          <w:szCs w:val="22"/>
        </w:rPr>
      </w:pPr>
    </w:p>
    <w:p w14:paraId="7D1539D5" w14:textId="77777777" w:rsidR="00D42B67" w:rsidRPr="00D42B67" w:rsidRDefault="00D42B67" w:rsidP="00D42B67">
      <w:pPr>
        <w:numPr>
          <w:ilvl w:val="0"/>
          <w:numId w:val="27"/>
        </w:numPr>
        <w:rPr>
          <w:rFonts w:asciiTheme="minorHAnsi" w:hAnsiTheme="minorHAnsi" w:cstheme="minorHAnsi"/>
          <w:sz w:val="22"/>
          <w:szCs w:val="22"/>
        </w:rPr>
      </w:pPr>
      <w:r w:rsidRPr="00D42B67">
        <w:rPr>
          <w:rFonts w:asciiTheme="minorHAnsi" w:hAnsiTheme="minorHAnsi" w:cstheme="minorHAnsi"/>
          <w:sz w:val="22"/>
          <w:szCs w:val="22"/>
        </w:rPr>
        <w:t>Ability to present information concisely and effectively, both verbally and in writing; must be comfortable giving presentations to both large and small groups.</w:t>
      </w:r>
    </w:p>
    <w:p w14:paraId="3258987D" w14:textId="77777777" w:rsidR="00D42B67" w:rsidRPr="00D42B67" w:rsidRDefault="00D42B67" w:rsidP="00D42B67">
      <w:pPr>
        <w:ind w:left="720"/>
        <w:rPr>
          <w:rFonts w:asciiTheme="minorHAnsi" w:hAnsiTheme="minorHAnsi" w:cstheme="minorHAnsi"/>
          <w:sz w:val="22"/>
          <w:szCs w:val="22"/>
        </w:rPr>
      </w:pPr>
    </w:p>
    <w:p w14:paraId="0BDED3D9" w14:textId="77777777" w:rsidR="00D42B67" w:rsidRPr="00D42B67" w:rsidRDefault="00D42B67" w:rsidP="00D42B67">
      <w:pPr>
        <w:numPr>
          <w:ilvl w:val="0"/>
          <w:numId w:val="28"/>
        </w:numPr>
        <w:rPr>
          <w:rFonts w:asciiTheme="minorHAnsi" w:hAnsiTheme="minorHAnsi" w:cstheme="minorHAnsi"/>
          <w:sz w:val="22"/>
          <w:szCs w:val="22"/>
        </w:rPr>
      </w:pPr>
      <w:r w:rsidRPr="00D42B67">
        <w:rPr>
          <w:rFonts w:asciiTheme="minorHAnsi" w:hAnsiTheme="minorHAnsi" w:cstheme="minorHAnsi"/>
          <w:sz w:val="22"/>
          <w:szCs w:val="22"/>
        </w:rPr>
        <w:t xml:space="preserve">Able to think strategically and plan accordingly. </w:t>
      </w:r>
    </w:p>
    <w:p w14:paraId="7E71D68A" w14:textId="77777777" w:rsidR="00D42B67" w:rsidRPr="00D42B67" w:rsidRDefault="00D42B67" w:rsidP="00D42B67">
      <w:pPr>
        <w:spacing w:before="100" w:beforeAutospacing="1" w:after="100" w:afterAutospacing="1" w:line="234" w:lineRule="atLeast"/>
        <w:rPr>
          <w:rFonts w:asciiTheme="minorHAnsi" w:hAnsiTheme="minorHAnsi" w:cstheme="minorHAnsi"/>
          <w:sz w:val="22"/>
          <w:szCs w:val="22"/>
          <w:u w:val="single"/>
        </w:rPr>
      </w:pPr>
      <w:r w:rsidRPr="00D42B67">
        <w:rPr>
          <w:rFonts w:asciiTheme="minorHAnsi" w:hAnsiTheme="minorHAnsi" w:cstheme="minorHAnsi"/>
          <w:b/>
          <w:bCs/>
          <w:sz w:val="22"/>
          <w:szCs w:val="22"/>
          <w:u w:val="single"/>
        </w:rPr>
        <w:t>Other Requirements</w:t>
      </w:r>
    </w:p>
    <w:p w14:paraId="70405A80" w14:textId="77777777" w:rsidR="00D42B67" w:rsidRPr="00D42B67" w:rsidRDefault="00D42B67" w:rsidP="00D42B67">
      <w:pPr>
        <w:numPr>
          <w:ilvl w:val="0"/>
          <w:numId w:val="29"/>
        </w:numPr>
        <w:spacing w:before="100" w:beforeAutospacing="1" w:after="100" w:afterAutospacing="1" w:line="234" w:lineRule="atLeast"/>
        <w:rPr>
          <w:rFonts w:asciiTheme="minorHAnsi" w:hAnsiTheme="minorHAnsi" w:cstheme="minorHAnsi"/>
          <w:sz w:val="22"/>
          <w:szCs w:val="22"/>
        </w:rPr>
      </w:pPr>
      <w:r w:rsidRPr="00D42B67">
        <w:rPr>
          <w:rFonts w:asciiTheme="minorHAnsi" w:hAnsiTheme="minorHAnsi" w:cstheme="minorHAnsi"/>
          <w:sz w:val="22"/>
          <w:szCs w:val="22"/>
        </w:rPr>
        <w:t>Must have a valid California driver’s license and automobile insurance, as well as access to an automobile for local travel.</w:t>
      </w:r>
    </w:p>
    <w:p w14:paraId="195B2071" w14:textId="4684D857" w:rsidR="00D23495" w:rsidRPr="00D42B67" w:rsidRDefault="00D42B67" w:rsidP="00D42B67">
      <w:pPr>
        <w:numPr>
          <w:ilvl w:val="0"/>
          <w:numId w:val="30"/>
        </w:numPr>
        <w:spacing w:before="100" w:beforeAutospacing="1" w:after="100" w:afterAutospacing="1" w:line="234" w:lineRule="atLeast"/>
        <w:rPr>
          <w:rFonts w:asciiTheme="minorHAnsi" w:hAnsiTheme="minorHAnsi" w:cstheme="minorHAnsi"/>
          <w:sz w:val="22"/>
          <w:szCs w:val="22"/>
        </w:rPr>
      </w:pPr>
      <w:r w:rsidRPr="00D42B67">
        <w:rPr>
          <w:rFonts w:asciiTheme="minorHAnsi" w:hAnsiTheme="minorHAnsi" w:cstheme="minorHAnsi"/>
          <w:sz w:val="22"/>
          <w:szCs w:val="22"/>
        </w:rPr>
        <w:t>Must meet the background screening requirements of Voices for Children.</w:t>
      </w:r>
    </w:p>
    <w:p w14:paraId="1E05311C" w14:textId="78742578" w:rsidR="00185C90" w:rsidRPr="00D42B67" w:rsidRDefault="00216849" w:rsidP="00D42B67">
      <w:pPr>
        <w:pStyle w:val="Heading1"/>
        <w:rPr>
          <w:rFonts w:asciiTheme="minorHAnsi" w:hAnsiTheme="minorHAnsi"/>
          <w:sz w:val="22"/>
          <w:szCs w:val="22"/>
          <w:u w:val="single"/>
        </w:rPr>
      </w:pPr>
      <w:r w:rsidRPr="00D6365C">
        <w:rPr>
          <w:rFonts w:asciiTheme="minorHAnsi" w:hAnsiTheme="minorHAnsi"/>
          <w:sz w:val="22"/>
          <w:szCs w:val="22"/>
          <w:u w:val="single"/>
        </w:rPr>
        <w:t>Work Schedule</w:t>
      </w:r>
    </w:p>
    <w:p w14:paraId="7C5D1FD7" w14:textId="1ACE6096" w:rsidR="004646CC" w:rsidRPr="00D42B67" w:rsidRDefault="00D42B67" w:rsidP="00D42B67">
      <w:pPr>
        <w:spacing w:before="100" w:beforeAutospacing="1" w:after="100" w:afterAutospacing="1" w:line="234" w:lineRule="atLeast"/>
        <w:rPr>
          <w:rFonts w:asciiTheme="minorHAnsi" w:hAnsiTheme="minorHAnsi" w:cstheme="minorHAnsi"/>
          <w:sz w:val="22"/>
          <w:szCs w:val="22"/>
        </w:rPr>
      </w:pPr>
      <w:r w:rsidRPr="00D42B67">
        <w:rPr>
          <w:rFonts w:asciiTheme="minorHAnsi" w:hAnsiTheme="minorHAnsi" w:cstheme="minorHAnsi"/>
          <w:sz w:val="22"/>
          <w:szCs w:val="22"/>
        </w:rPr>
        <w:t>This is a full-time position.  The VFC office is open Monday through Friday from 8:00 a.m. to 5:00 p.m.; all Court holidays are observed. Evenings and weekends are occasionally required as related to special events.  Vacation, medical and other benefits are consistent with Board-adopted personnel policies. Due to the pandemic, VFC staff currently work remotely; we anticipate a return to the office later this year when circumstances permit.</w:t>
      </w:r>
    </w:p>
    <w:p w14:paraId="1EF9FCBD" w14:textId="010E96C1" w:rsidR="008618C3" w:rsidRPr="00D6365C" w:rsidRDefault="008618C3" w:rsidP="00216849">
      <w:pPr>
        <w:tabs>
          <w:tab w:val="center" w:pos="4680"/>
        </w:tabs>
        <w:suppressAutoHyphens/>
        <w:rPr>
          <w:rFonts w:asciiTheme="minorHAnsi" w:hAnsiTheme="minorHAnsi" w:cs="Arial"/>
          <w:color w:val="111111"/>
          <w:sz w:val="22"/>
          <w:szCs w:val="22"/>
        </w:rPr>
      </w:pPr>
      <w:r w:rsidRPr="00D6365C">
        <w:rPr>
          <w:rFonts w:asciiTheme="minorHAnsi" w:hAnsiTheme="minorHAnsi" w:cs="Arial"/>
          <w:iCs/>
          <w:color w:val="111111"/>
          <w:sz w:val="22"/>
          <w:szCs w:val="22"/>
          <w:u w:val="single"/>
        </w:rPr>
        <w:t>Physical Requirements</w:t>
      </w:r>
    </w:p>
    <w:p w14:paraId="7761B0B4" w14:textId="77777777" w:rsidR="008618C3" w:rsidRPr="00D6365C" w:rsidRDefault="008618C3" w:rsidP="00980F50">
      <w:pPr>
        <w:numPr>
          <w:ilvl w:val="0"/>
          <w:numId w:val="2"/>
        </w:numPr>
        <w:shd w:val="clear" w:color="auto" w:fill="FFFFFF"/>
        <w:rPr>
          <w:rFonts w:asciiTheme="minorHAnsi" w:hAnsiTheme="minorHAnsi" w:cs="Arial"/>
          <w:color w:val="111111"/>
          <w:sz w:val="22"/>
          <w:szCs w:val="22"/>
        </w:rPr>
      </w:pPr>
      <w:r w:rsidRPr="00D6365C">
        <w:rPr>
          <w:rFonts w:asciiTheme="minorHAnsi" w:hAnsiTheme="minorHAnsi" w:cs="Arial"/>
          <w:iCs/>
          <w:color w:val="111111"/>
          <w:sz w:val="22"/>
          <w:szCs w:val="22"/>
        </w:rPr>
        <w:t>Able to sit for prolonged periods of time</w:t>
      </w:r>
    </w:p>
    <w:p w14:paraId="3DB94116" w14:textId="77777777" w:rsidR="008618C3" w:rsidRPr="00D6365C" w:rsidRDefault="008618C3" w:rsidP="008618C3">
      <w:pPr>
        <w:shd w:val="clear" w:color="auto" w:fill="FFFFFF"/>
        <w:rPr>
          <w:rFonts w:asciiTheme="minorHAnsi" w:hAnsiTheme="minorHAnsi" w:cs="Arial"/>
          <w:iCs/>
          <w:color w:val="111111"/>
          <w:sz w:val="22"/>
          <w:szCs w:val="22"/>
          <w:u w:val="single"/>
        </w:rPr>
      </w:pPr>
    </w:p>
    <w:p w14:paraId="0702D0B2" w14:textId="77777777" w:rsidR="008618C3" w:rsidRPr="00D6365C" w:rsidRDefault="008618C3" w:rsidP="008618C3">
      <w:pPr>
        <w:shd w:val="clear" w:color="auto" w:fill="FFFFFF"/>
        <w:rPr>
          <w:rFonts w:asciiTheme="minorHAnsi" w:hAnsiTheme="minorHAnsi" w:cs="Arial"/>
          <w:color w:val="111111"/>
          <w:sz w:val="22"/>
          <w:szCs w:val="22"/>
        </w:rPr>
      </w:pPr>
      <w:r w:rsidRPr="00D6365C">
        <w:rPr>
          <w:rFonts w:asciiTheme="minorHAnsi" w:hAnsiTheme="minorHAnsi" w:cs="Arial"/>
          <w:iCs/>
          <w:color w:val="111111"/>
          <w:sz w:val="22"/>
          <w:szCs w:val="22"/>
          <w:u w:val="single"/>
        </w:rPr>
        <w:t>Work Environment</w:t>
      </w:r>
    </w:p>
    <w:p w14:paraId="120CFF21" w14:textId="2B689CDB" w:rsidR="008618C3" w:rsidRPr="00D12B20" w:rsidRDefault="008618C3" w:rsidP="00980F50">
      <w:pPr>
        <w:numPr>
          <w:ilvl w:val="0"/>
          <w:numId w:val="3"/>
        </w:numPr>
        <w:shd w:val="clear" w:color="auto" w:fill="FFFFFF"/>
        <w:rPr>
          <w:rFonts w:asciiTheme="minorHAnsi" w:hAnsiTheme="minorHAnsi" w:cs="Arial"/>
          <w:color w:val="111111"/>
          <w:sz w:val="22"/>
          <w:szCs w:val="22"/>
        </w:rPr>
      </w:pPr>
      <w:r w:rsidRPr="00D6365C">
        <w:rPr>
          <w:rFonts w:asciiTheme="minorHAnsi" w:hAnsiTheme="minorHAnsi" w:cs="Arial"/>
          <w:iCs/>
          <w:color w:val="111111"/>
          <w:sz w:val="22"/>
          <w:szCs w:val="22"/>
        </w:rPr>
        <w:t>Professional office environment</w:t>
      </w:r>
      <w:r w:rsidR="00D12B20">
        <w:rPr>
          <w:rFonts w:asciiTheme="minorHAnsi" w:hAnsiTheme="minorHAnsi" w:cs="Arial"/>
          <w:iCs/>
          <w:color w:val="111111"/>
          <w:sz w:val="22"/>
          <w:szCs w:val="22"/>
        </w:rPr>
        <w:t xml:space="preserve">; </w:t>
      </w:r>
      <w:r w:rsidR="00D12B20" w:rsidRPr="00D12B20">
        <w:rPr>
          <w:rFonts w:asciiTheme="minorHAnsi" w:hAnsiTheme="minorHAnsi" w:cs="ProximaNova-Regular"/>
          <w:sz w:val="22"/>
          <w:szCs w:val="22"/>
        </w:rPr>
        <w:t>this position will be remote to start due to COVID-</w:t>
      </w:r>
      <w:r w:rsidR="00D42B67">
        <w:rPr>
          <w:rFonts w:asciiTheme="minorHAnsi" w:hAnsiTheme="minorHAnsi" w:cs="ProximaNova-Regular"/>
          <w:sz w:val="22"/>
          <w:szCs w:val="22"/>
        </w:rPr>
        <w:t>19 restrictions</w:t>
      </w:r>
    </w:p>
    <w:p w14:paraId="063F6971" w14:textId="77777777" w:rsidR="00D12B20" w:rsidRDefault="008618C3" w:rsidP="005E4BB4">
      <w:pPr>
        <w:numPr>
          <w:ilvl w:val="0"/>
          <w:numId w:val="3"/>
        </w:numPr>
        <w:shd w:val="clear" w:color="auto" w:fill="FFFFFF"/>
        <w:rPr>
          <w:rFonts w:asciiTheme="minorHAnsi" w:hAnsiTheme="minorHAnsi" w:cs="Arial"/>
          <w:color w:val="111111"/>
          <w:sz w:val="22"/>
          <w:szCs w:val="22"/>
        </w:rPr>
      </w:pPr>
      <w:r w:rsidRPr="00D6365C">
        <w:rPr>
          <w:rFonts w:asciiTheme="minorHAnsi" w:hAnsiTheme="minorHAnsi" w:cs="Arial"/>
          <w:iCs/>
          <w:color w:val="111111"/>
          <w:sz w:val="22"/>
          <w:szCs w:val="22"/>
        </w:rPr>
        <w:t>Fast paced working with multi-level distractions</w:t>
      </w:r>
    </w:p>
    <w:p w14:paraId="796322EE" w14:textId="77777777" w:rsidR="00D42B67" w:rsidRDefault="00D42B67" w:rsidP="00D12B20">
      <w:pPr>
        <w:shd w:val="clear" w:color="auto" w:fill="FFFFFF"/>
        <w:rPr>
          <w:rFonts w:asciiTheme="minorHAnsi" w:hAnsiTheme="minorHAnsi"/>
          <w:b/>
          <w:sz w:val="22"/>
          <w:szCs w:val="22"/>
          <w:u w:val="single"/>
        </w:rPr>
      </w:pPr>
    </w:p>
    <w:p w14:paraId="72C1A18E" w14:textId="77777777" w:rsidR="00D42B67" w:rsidRDefault="00D42B67" w:rsidP="00D12B20">
      <w:pPr>
        <w:shd w:val="clear" w:color="auto" w:fill="FFFFFF"/>
        <w:rPr>
          <w:rFonts w:asciiTheme="minorHAnsi" w:hAnsiTheme="minorHAnsi"/>
          <w:b/>
          <w:sz w:val="22"/>
          <w:szCs w:val="22"/>
          <w:u w:val="single"/>
        </w:rPr>
      </w:pPr>
    </w:p>
    <w:p w14:paraId="3866BE11" w14:textId="77777777" w:rsidR="00D42B67" w:rsidRDefault="00D42B67" w:rsidP="00D12B20">
      <w:pPr>
        <w:shd w:val="clear" w:color="auto" w:fill="FFFFFF"/>
        <w:rPr>
          <w:rFonts w:asciiTheme="minorHAnsi" w:hAnsiTheme="minorHAnsi"/>
          <w:b/>
          <w:sz w:val="22"/>
          <w:szCs w:val="22"/>
          <w:u w:val="single"/>
        </w:rPr>
      </w:pPr>
    </w:p>
    <w:p w14:paraId="09A50EFD" w14:textId="095FB9C7" w:rsidR="005E4BB4" w:rsidRPr="00D12B20" w:rsidRDefault="005E4BB4" w:rsidP="00D12B20">
      <w:pPr>
        <w:shd w:val="clear" w:color="auto" w:fill="FFFFFF"/>
        <w:rPr>
          <w:rFonts w:asciiTheme="minorHAnsi" w:hAnsiTheme="minorHAnsi" w:cs="Arial"/>
          <w:color w:val="111111"/>
          <w:sz w:val="22"/>
          <w:szCs w:val="22"/>
        </w:rPr>
      </w:pPr>
      <w:r w:rsidRPr="00D12B20">
        <w:rPr>
          <w:rFonts w:asciiTheme="minorHAnsi" w:hAnsiTheme="minorHAnsi"/>
          <w:b/>
          <w:sz w:val="22"/>
          <w:szCs w:val="22"/>
          <w:u w:val="single"/>
        </w:rPr>
        <w:lastRenderedPageBreak/>
        <w:t>How to Apply</w:t>
      </w:r>
    </w:p>
    <w:p w14:paraId="1BCA01BB" w14:textId="77777777" w:rsidR="005E4BB4" w:rsidRPr="00D6365C" w:rsidRDefault="005E4BB4" w:rsidP="005E4BB4">
      <w:pPr>
        <w:rPr>
          <w:rFonts w:asciiTheme="minorHAnsi" w:hAnsiTheme="minorHAnsi"/>
          <w:b/>
          <w:sz w:val="22"/>
          <w:szCs w:val="22"/>
          <w:u w:val="single"/>
        </w:rPr>
      </w:pPr>
    </w:p>
    <w:p w14:paraId="1C3CBF14" w14:textId="3CB9C1FC" w:rsidR="005E4BB4" w:rsidRPr="00D6365C" w:rsidRDefault="005E4BB4" w:rsidP="00980F50">
      <w:pPr>
        <w:rPr>
          <w:rFonts w:asciiTheme="minorHAnsi" w:hAnsiTheme="minorHAnsi"/>
          <w:sz w:val="22"/>
          <w:szCs w:val="22"/>
        </w:rPr>
      </w:pPr>
      <w:r w:rsidRPr="00D6365C">
        <w:rPr>
          <w:rFonts w:asciiTheme="minorHAnsi" w:hAnsiTheme="minorHAnsi"/>
          <w:sz w:val="22"/>
          <w:szCs w:val="22"/>
        </w:rPr>
        <w:t xml:space="preserve">Please </w:t>
      </w:r>
      <w:r w:rsidR="001C2545" w:rsidRPr="00D6365C">
        <w:rPr>
          <w:rFonts w:asciiTheme="minorHAnsi" w:hAnsiTheme="minorHAnsi"/>
          <w:sz w:val="22"/>
          <w:szCs w:val="22"/>
        </w:rPr>
        <w:t>go to the</w:t>
      </w:r>
      <w:r w:rsidRPr="00D6365C">
        <w:rPr>
          <w:rFonts w:asciiTheme="minorHAnsi" w:hAnsiTheme="minorHAnsi"/>
          <w:sz w:val="22"/>
          <w:szCs w:val="22"/>
        </w:rPr>
        <w:t xml:space="preserve"> following li</w:t>
      </w:r>
      <w:r w:rsidR="00D42B67">
        <w:rPr>
          <w:rFonts w:asciiTheme="minorHAnsi" w:hAnsiTheme="minorHAnsi"/>
          <w:sz w:val="22"/>
          <w:szCs w:val="22"/>
        </w:rPr>
        <w:t xml:space="preserve">nk: </w:t>
      </w:r>
      <w:hyperlink r:id="rId8" w:history="1">
        <w:r w:rsidR="00526753" w:rsidRPr="00526753">
          <w:rPr>
            <w:rStyle w:val="Hyperlink"/>
            <w:rFonts w:asciiTheme="minorHAnsi" w:hAnsiTheme="minorHAnsi"/>
            <w:sz w:val="22"/>
            <w:szCs w:val="22"/>
          </w:rPr>
          <w:t>https://jsco.re/92owa</w:t>
        </w:r>
      </w:hyperlink>
      <w:r w:rsidR="00D42B67">
        <w:rPr>
          <w:rFonts w:asciiTheme="minorHAnsi" w:hAnsiTheme="minorHAnsi"/>
          <w:sz w:val="22"/>
          <w:szCs w:val="22"/>
        </w:rPr>
        <w:t xml:space="preserve"> </w:t>
      </w:r>
      <w:r w:rsidR="001C2545" w:rsidRPr="00D6365C">
        <w:rPr>
          <w:rFonts w:asciiTheme="minorHAnsi" w:hAnsiTheme="minorHAnsi"/>
          <w:sz w:val="22"/>
          <w:szCs w:val="22"/>
        </w:rPr>
        <w:t>and click “Apply for this Job” to apply</w:t>
      </w:r>
      <w:r w:rsidRPr="00D6365C">
        <w:rPr>
          <w:rFonts w:asciiTheme="minorHAnsi" w:hAnsiTheme="minorHAnsi" w:cs="Arial"/>
          <w:color w:val="222222"/>
          <w:sz w:val="22"/>
          <w:szCs w:val="22"/>
          <w:shd w:val="clear" w:color="auto" w:fill="FFFFFF"/>
        </w:rPr>
        <w:t xml:space="preserve">. </w:t>
      </w:r>
      <w:r w:rsidRPr="00D6365C">
        <w:rPr>
          <w:rFonts w:asciiTheme="minorHAnsi" w:hAnsiTheme="minorHAnsi" w:cs="Arial"/>
          <w:color w:val="000000"/>
          <w:sz w:val="22"/>
          <w:szCs w:val="22"/>
          <w:shd w:val="clear" w:color="auto" w:fill="FFFFFF"/>
        </w:rPr>
        <w:t xml:space="preserve">  </w:t>
      </w:r>
      <w:r w:rsidRPr="00D6365C">
        <w:rPr>
          <w:rFonts w:asciiTheme="minorHAnsi" w:hAnsiTheme="minorHAnsi"/>
          <w:sz w:val="22"/>
          <w:szCs w:val="22"/>
        </w:rPr>
        <w:t>No phone calls, please.</w:t>
      </w:r>
      <w:r w:rsidRPr="00D6365C">
        <w:rPr>
          <w:rFonts w:asciiTheme="minorHAnsi" w:hAnsiTheme="minorHAnsi"/>
          <w:sz w:val="22"/>
          <w:szCs w:val="22"/>
          <w:lang w:val="en"/>
        </w:rPr>
        <w:t xml:space="preserve">  </w:t>
      </w:r>
      <w:r w:rsidRPr="00D6365C">
        <w:rPr>
          <w:rFonts w:asciiTheme="minorHAnsi" w:hAnsiTheme="minorHAnsi"/>
          <w:sz w:val="22"/>
          <w:szCs w:val="22"/>
        </w:rPr>
        <w:t>Position open immediately and will remain open until filled.</w:t>
      </w:r>
    </w:p>
    <w:p w14:paraId="3A610CE8" w14:textId="77777777" w:rsidR="00980F50" w:rsidRDefault="00980F50" w:rsidP="00980F50">
      <w:pPr>
        <w:rPr>
          <w:rFonts w:asciiTheme="minorHAnsi" w:hAnsiTheme="minorHAnsi" w:cs="Arial"/>
          <w:color w:val="333333"/>
          <w:sz w:val="22"/>
          <w:szCs w:val="22"/>
        </w:rPr>
      </w:pPr>
    </w:p>
    <w:p w14:paraId="09EA7AC9" w14:textId="284FF4F9" w:rsidR="00AE5CA8" w:rsidRPr="006A7CE2" w:rsidRDefault="00B328CD" w:rsidP="006A7CE2">
      <w:pPr>
        <w:spacing w:after="100" w:afterAutospacing="1"/>
        <w:rPr>
          <w:rFonts w:asciiTheme="minorHAnsi" w:hAnsiTheme="minorHAnsi" w:cs="Helvetica"/>
          <w:color w:val="000000"/>
          <w:sz w:val="22"/>
          <w:szCs w:val="22"/>
          <w:lang w:val="en"/>
        </w:rPr>
      </w:pPr>
      <w:r w:rsidRPr="009D6B8A">
        <w:rPr>
          <w:rFonts w:asciiTheme="minorHAnsi" w:hAnsiTheme="minorHAnsi" w:cs="Helvetica"/>
          <w:color w:val="000000"/>
          <w:sz w:val="22"/>
          <w:szCs w:val="22"/>
          <w:lang w:val="en"/>
        </w:rPr>
        <w:t>The person who is offered the position will undergo a background check, including a DMV record review, FBI and DOJ fingerprinting, and a check of the Child Abuse Central Index. Our hiring process includes an initial phone interview and at least three in person interviews with current VFC employees. We offer a competitive salary with full benefits. </w:t>
      </w:r>
      <w:r w:rsidRPr="009D6B8A">
        <w:rPr>
          <w:rFonts w:asciiTheme="minorHAnsi" w:hAnsiTheme="minorHAnsi" w:cs="Helvetica"/>
          <w:color w:val="000000"/>
          <w:sz w:val="22"/>
          <w:szCs w:val="22"/>
          <w:u w:val="single"/>
          <w:lang w:val="en"/>
        </w:rPr>
        <w:t>Please submit all application materials to be considered.</w:t>
      </w:r>
      <w:r w:rsidRPr="009D6B8A">
        <w:rPr>
          <w:rFonts w:asciiTheme="minorHAnsi" w:hAnsiTheme="minorHAnsi" w:cs="Helvetica"/>
          <w:color w:val="000000"/>
          <w:sz w:val="22"/>
          <w:szCs w:val="22"/>
          <w:lang w:val="en"/>
        </w:rPr>
        <w:t>  </w:t>
      </w:r>
    </w:p>
    <w:p w14:paraId="55DA071E" w14:textId="77777777" w:rsidR="006A7CE2" w:rsidRPr="00F534DB" w:rsidRDefault="006A7CE2" w:rsidP="00D42B67">
      <w:pPr>
        <w:widowControl w:val="0"/>
        <w:jc w:val="both"/>
        <w:rPr>
          <w:rFonts w:asciiTheme="minorHAnsi" w:eastAsia="Calibri" w:hAnsiTheme="minorHAnsi"/>
          <w:i/>
          <w:color w:val="000000"/>
          <w:sz w:val="22"/>
          <w:szCs w:val="22"/>
          <w:shd w:val="clear" w:color="auto" w:fill="FCFCFC"/>
        </w:rPr>
      </w:pPr>
      <w:r w:rsidRPr="00F534DB">
        <w:rPr>
          <w:rFonts w:asciiTheme="minorHAnsi" w:eastAsia="Calibri" w:hAnsiTheme="minorHAnsi"/>
          <w:i/>
          <w:color w:val="000000"/>
          <w:sz w:val="22"/>
          <w:szCs w:val="22"/>
          <w:shd w:val="clear" w:color="auto" w:fill="FCFCFC"/>
        </w:rPr>
        <w:t>At Voices for Children, we believe that we can best accomplish our mission of transforming the lives of children in foster care by maintaining an environment that reflects the diversity of the youth we serve. Voices for Children encourages and values diversity among our staff and volunteers.</w:t>
      </w:r>
    </w:p>
    <w:p w14:paraId="4763AC69" w14:textId="77777777" w:rsidR="006A7CE2" w:rsidRDefault="006A7CE2" w:rsidP="00D42B67">
      <w:pPr>
        <w:widowControl w:val="0"/>
        <w:jc w:val="both"/>
        <w:rPr>
          <w:rFonts w:asciiTheme="minorHAnsi" w:eastAsia="Calibri" w:hAnsiTheme="minorHAnsi"/>
          <w:i/>
          <w:color w:val="000000"/>
          <w:sz w:val="22"/>
          <w:szCs w:val="22"/>
          <w:shd w:val="clear" w:color="auto" w:fill="FCFCFC"/>
        </w:rPr>
      </w:pPr>
    </w:p>
    <w:p w14:paraId="41B60822" w14:textId="77777777" w:rsidR="008618C3" w:rsidRPr="00D6365C" w:rsidRDefault="008618C3" w:rsidP="00D42B67">
      <w:pPr>
        <w:widowControl w:val="0"/>
        <w:jc w:val="both"/>
        <w:rPr>
          <w:rFonts w:asciiTheme="minorHAnsi" w:eastAsia="Calibri" w:hAnsiTheme="minorHAnsi"/>
          <w:i/>
          <w:color w:val="000000"/>
          <w:sz w:val="22"/>
          <w:szCs w:val="22"/>
          <w:shd w:val="clear" w:color="auto" w:fill="FCFCFC"/>
        </w:rPr>
      </w:pPr>
      <w:r w:rsidRPr="00D6365C">
        <w:rPr>
          <w:rFonts w:asciiTheme="minorHAnsi" w:eastAsia="Calibri" w:hAnsiTheme="minorHAnsi"/>
          <w:i/>
          <w:color w:val="000000"/>
          <w:sz w:val="22"/>
          <w:szCs w:val="22"/>
          <w:shd w:val="clear" w:color="auto" w:fill="FCFCFC"/>
        </w:rPr>
        <w:t>Voices for Children is an equal opportunity employer. All aspects of employment including the decision to hire, promote, discipline, or discharge, will be based on merit, competence, performance, and business needs. We do not discriminate on the basis of race, color, religion, marital status, age, national origin, ancestry, physical or mental disability, medical</w:t>
      </w:r>
      <w:r w:rsidRPr="00D6365C">
        <w:rPr>
          <w:rFonts w:asciiTheme="minorHAnsi" w:eastAsia="Calibri" w:hAnsiTheme="minorHAnsi" w:cs="Arial"/>
          <w:i/>
          <w:color w:val="000000"/>
          <w:sz w:val="22"/>
          <w:szCs w:val="22"/>
          <w:shd w:val="clear" w:color="auto" w:fill="FCFCFC"/>
        </w:rPr>
        <w:t>​​​</w:t>
      </w:r>
      <w:r w:rsidRPr="00D6365C">
        <w:rPr>
          <w:rFonts w:asciiTheme="minorHAnsi" w:eastAsia="Calibri" w:hAnsiTheme="minorHAnsi"/>
          <w:i/>
          <w:color w:val="000000"/>
          <w:sz w:val="22"/>
          <w:szCs w:val="22"/>
          <w:shd w:val="clear" w:color="auto" w:fill="FCFCFC"/>
        </w:rPr>
        <w:t xml:space="preserve"> condition, pregnancy, genetic information, gender, sexual orientation, gender identity or expression, veteran status, or any other status protected under federal, state, or local law.”</w:t>
      </w:r>
    </w:p>
    <w:p w14:paraId="4E822DA2" w14:textId="7297527A" w:rsidR="00185C90" w:rsidRPr="00D6365C" w:rsidRDefault="00185C90" w:rsidP="008618C3">
      <w:pPr>
        <w:jc w:val="center"/>
        <w:rPr>
          <w:rFonts w:asciiTheme="minorHAnsi" w:hAnsiTheme="minorHAnsi"/>
          <w:sz w:val="22"/>
          <w:szCs w:val="22"/>
        </w:rPr>
      </w:pPr>
    </w:p>
    <w:sectPr w:rsidR="00185C90" w:rsidRPr="00D6365C" w:rsidSect="00980F5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F74D5" w14:textId="77777777" w:rsidR="00656F05" w:rsidRDefault="00656F05">
      <w:r>
        <w:separator/>
      </w:r>
    </w:p>
  </w:endnote>
  <w:endnote w:type="continuationSeparator" w:id="0">
    <w:p w14:paraId="505A8E3A" w14:textId="77777777" w:rsidR="00656F05" w:rsidRDefault="006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roximaNova-Regular">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361900"/>
      <w:docPartObj>
        <w:docPartGallery w:val="Page Numbers (Bottom of Page)"/>
        <w:docPartUnique/>
      </w:docPartObj>
    </w:sdtPr>
    <w:sdtEndPr>
      <w:rPr>
        <w:noProof/>
      </w:rPr>
    </w:sdtEndPr>
    <w:sdtContent>
      <w:p w14:paraId="1584F4F9" w14:textId="045AB639" w:rsidR="00020142" w:rsidRDefault="00020142" w:rsidP="00056DF6">
        <w:pPr>
          <w:pStyle w:val="Footer"/>
          <w:jc w:val="right"/>
        </w:pPr>
        <w:r w:rsidRPr="00056DF6">
          <w:rPr>
            <w:rFonts w:asciiTheme="minorHAnsi" w:hAnsiTheme="minorHAnsi"/>
            <w:sz w:val="20"/>
          </w:rPr>
          <w:fldChar w:fldCharType="begin"/>
        </w:r>
        <w:r w:rsidRPr="00056DF6">
          <w:rPr>
            <w:rFonts w:asciiTheme="minorHAnsi" w:hAnsiTheme="minorHAnsi"/>
            <w:sz w:val="20"/>
          </w:rPr>
          <w:instrText xml:space="preserve"> PAGE   \* MERGEFORMAT </w:instrText>
        </w:r>
        <w:r w:rsidRPr="00056DF6">
          <w:rPr>
            <w:rFonts w:asciiTheme="minorHAnsi" w:hAnsiTheme="minorHAnsi"/>
            <w:sz w:val="20"/>
          </w:rPr>
          <w:fldChar w:fldCharType="separate"/>
        </w:r>
        <w:r w:rsidR="00D12B20">
          <w:rPr>
            <w:rFonts w:asciiTheme="minorHAnsi" w:hAnsiTheme="minorHAnsi"/>
            <w:noProof/>
            <w:sz w:val="20"/>
          </w:rPr>
          <w:t>2</w:t>
        </w:r>
        <w:r w:rsidRPr="00056DF6">
          <w:rPr>
            <w:rFonts w:asciiTheme="minorHAnsi" w:hAnsiTheme="minorHAnsi"/>
            <w:noProof/>
            <w:sz w:val="20"/>
          </w:rPr>
          <w:fldChar w:fldCharType="end"/>
        </w:r>
      </w:p>
    </w:sdtContent>
  </w:sdt>
  <w:p w14:paraId="12D5862F" w14:textId="77777777" w:rsidR="00020142" w:rsidRDefault="0002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112118"/>
      <w:docPartObj>
        <w:docPartGallery w:val="Page Numbers (Bottom of Page)"/>
        <w:docPartUnique/>
      </w:docPartObj>
    </w:sdtPr>
    <w:sdtEndPr>
      <w:rPr>
        <w:rFonts w:ascii="Gill Sans MT" w:hAnsi="Gill Sans MT"/>
        <w:noProof/>
        <w:sz w:val="18"/>
        <w:szCs w:val="18"/>
      </w:rPr>
    </w:sdtEndPr>
    <w:sdtContent>
      <w:p w14:paraId="5E1BD734" w14:textId="617102BC" w:rsidR="00020142" w:rsidRPr="00D74EA4" w:rsidRDefault="00020142" w:rsidP="00056DF6">
        <w:pPr>
          <w:pStyle w:val="Footer"/>
          <w:jc w:val="right"/>
          <w:rPr>
            <w:rFonts w:ascii="Gill Sans MT" w:hAnsi="Gill Sans MT"/>
            <w:sz w:val="18"/>
            <w:szCs w:val="18"/>
          </w:rPr>
        </w:pPr>
        <w:r w:rsidRPr="00056DF6">
          <w:rPr>
            <w:rFonts w:asciiTheme="minorHAnsi" w:hAnsiTheme="minorHAnsi"/>
            <w:sz w:val="20"/>
          </w:rPr>
          <w:fldChar w:fldCharType="begin"/>
        </w:r>
        <w:r w:rsidRPr="00056DF6">
          <w:rPr>
            <w:rFonts w:asciiTheme="minorHAnsi" w:hAnsiTheme="minorHAnsi"/>
            <w:sz w:val="20"/>
          </w:rPr>
          <w:instrText xml:space="preserve"> PAGE   \* MERGEFORMAT </w:instrText>
        </w:r>
        <w:r w:rsidRPr="00056DF6">
          <w:rPr>
            <w:rFonts w:asciiTheme="minorHAnsi" w:hAnsiTheme="minorHAnsi"/>
            <w:sz w:val="20"/>
          </w:rPr>
          <w:fldChar w:fldCharType="separate"/>
        </w:r>
        <w:r w:rsidR="00D12B20">
          <w:rPr>
            <w:rFonts w:asciiTheme="minorHAnsi" w:hAnsiTheme="minorHAnsi"/>
            <w:noProof/>
            <w:sz w:val="20"/>
          </w:rPr>
          <w:t>1</w:t>
        </w:r>
        <w:r w:rsidRPr="00056DF6">
          <w:rPr>
            <w:rFonts w:asciiTheme="minorHAnsi" w:hAnsiTheme="minorHAnsi"/>
            <w:noProof/>
            <w:sz w:val="20"/>
          </w:rPr>
          <w:fldChar w:fldCharType="end"/>
        </w:r>
      </w:p>
    </w:sdtContent>
  </w:sdt>
  <w:p w14:paraId="063A3B29" w14:textId="77777777" w:rsidR="00020142" w:rsidRDefault="00020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308C" w14:textId="77777777" w:rsidR="00656F05" w:rsidRDefault="00656F05">
      <w:r>
        <w:separator/>
      </w:r>
    </w:p>
  </w:footnote>
  <w:footnote w:type="continuationSeparator" w:id="0">
    <w:p w14:paraId="4947527E" w14:textId="77777777" w:rsidR="00656F05" w:rsidRDefault="0065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7943" w14:textId="52C11466" w:rsidR="00020142" w:rsidRDefault="00020142" w:rsidP="002D32BB">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C38A" w14:textId="54387BF3" w:rsidR="00020142" w:rsidRDefault="00020142" w:rsidP="00A63FAC">
    <w:pPr>
      <w:pStyle w:val="Header"/>
      <w:ind w:left="-540"/>
    </w:pPr>
    <w:r>
      <w:rPr>
        <w:b/>
        <w:noProof/>
      </w:rPr>
      <w:drawing>
        <wp:inline distT="0" distB="0" distL="0" distR="0" wp14:anchorId="15F7EC87" wp14:editId="4862BDF0">
          <wp:extent cx="1695450" cy="54504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new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230" cy="54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E3E"/>
    <w:multiLevelType w:val="multilevel"/>
    <w:tmpl w:val="04E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64756"/>
    <w:multiLevelType w:val="multilevel"/>
    <w:tmpl w:val="F41A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54DED"/>
    <w:multiLevelType w:val="multilevel"/>
    <w:tmpl w:val="62CA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72B7A"/>
    <w:multiLevelType w:val="hybridMultilevel"/>
    <w:tmpl w:val="D67E2B7A"/>
    <w:lvl w:ilvl="0" w:tplc="C7D4A77C">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054BD"/>
    <w:multiLevelType w:val="hybridMultilevel"/>
    <w:tmpl w:val="0D4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D01"/>
    <w:multiLevelType w:val="multilevel"/>
    <w:tmpl w:val="3DFC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644BA"/>
    <w:multiLevelType w:val="multilevel"/>
    <w:tmpl w:val="A25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90E31"/>
    <w:multiLevelType w:val="multilevel"/>
    <w:tmpl w:val="568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F553CD"/>
    <w:multiLevelType w:val="multilevel"/>
    <w:tmpl w:val="3A64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24E66"/>
    <w:multiLevelType w:val="multilevel"/>
    <w:tmpl w:val="CE6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9664B"/>
    <w:multiLevelType w:val="multilevel"/>
    <w:tmpl w:val="476E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422C"/>
    <w:multiLevelType w:val="multilevel"/>
    <w:tmpl w:val="9132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B02F3"/>
    <w:multiLevelType w:val="multilevel"/>
    <w:tmpl w:val="BC2E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22B72"/>
    <w:multiLevelType w:val="multilevel"/>
    <w:tmpl w:val="CCF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A6FAC"/>
    <w:multiLevelType w:val="hybridMultilevel"/>
    <w:tmpl w:val="215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65B97"/>
    <w:multiLevelType w:val="multilevel"/>
    <w:tmpl w:val="FA2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97D6A"/>
    <w:multiLevelType w:val="multilevel"/>
    <w:tmpl w:val="263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F17BC"/>
    <w:multiLevelType w:val="hybridMultilevel"/>
    <w:tmpl w:val="7552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D3ACF"/>
    <w:multiLevelType w:val="multilevel"/>
    <w:tmpl w:val="AF5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54208"/>
    <w:multiLevelType w:val="multilevel"/>
    <w:tmpl w:val="F99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768F7"/>
    <w:multiLevelType w:val="multilevel"/>
    <w:tmpl w:val="29FC2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519917FA"/>
    <w:multiLevelType w:val="multilevel"/>
    <w:tmpl w:val="F48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33AE4"/>
    <w:multiLevelType w:val="multilevel"/>
    <w:tmpl w:val="D7A2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F164E"/>
    <w:multiLevelType w:val="hybridMultilevel"/>
    <w:tmpl w:val="AB8A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947E2"/>
    <w:multiLevelType w:val="multilevel"/>
    <w:tmpl w:val="B978C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5A51CB"/>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93C01FB"/>
    <w:multiLevelType w:val="multilevel"/>
    <w:tmpl w:val="591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42FF2"/>
    <w:multiLevelType w:val="multilevel"/>
    <w:tmpl w:val="322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5241F"/>
    <w:multiLevelType w:val="multilevel"/>
    <w:tmpl w:val="DA0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D058D"/>
    <w:multiLevelType w:val="multilevel"/>
    <w:tmpl w:val="37CA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21809"/>
    <w:multiLevelType w:val="hybridMultilevel"/>
    <w:tmpl w:val="7F7C233A"/>
    <w:lvl w:ilvl="0" w:tplc="C7D4A77C">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7"/>
  </w:num>
  <w:num w:numId="4">
    <w:abstractNumId w:val="20"/>
  </w:num>
  <w:num w:numId="5">
    <w:abstractNumId w:val="23"/>
  </w:num>
  <w:num w:numId="6">
    <w:abstractNumId w:val="4"/>
  </w:num>
  <w:num w:numId="7">
    <w:abstractNumId w:val="17"/>
  </w:num>
  <w:num w:numId="8">
    <w:abstractNumId w:val="3"/>
  </w:num>
  <w:num w:numId="9">
    <w:abstractNumId w:val="30"/>
  </w:num>
  <w:num w:numId="10">
    <w:abstractNumId w:val="24"/>
  </w:num>
  <w:num w:numId="11">
    <w:abstractNumId w:val="29"/>
  </w:num>
  <w:num w:numId="12">
    <w:abstractNumId w:val="16"/>
  </w:num>
  <w:num w:numId="13">
    <w:abstractNumId w:val="1"/>
  </w:num>
  <w:num w:numId="14">
    <w:abstractNumId w:val="28"/>
  </w:num>
  <w:num w:numId="15">
    <w:abstractNumId w:val="22"/>
  </w:num>
  <w:num w:numId="16">
    <w:abstractNumId w:val="13"/>
  </w:num>
  <w:num w:numId="17">
    <w:abstractNumId w:val="11"/>
  </w:num>
  <w:num w:numId="18">
    <w:abstractNumId w:val="15"/>
  </w:num>
  <w:num w:numId="19">
    <w:abstractNumId w:val="2"/>
  </w:num>
  <w:num w:numId="20">
    <w:abstractNumId w:val="6"/>
  </w:num>
  <w:num w:numId="21">
    <w:abstractNumId w:val="0"/>
  </w:num>
  <w:num w:numId="22">
    <w:abstractNumId w:val="26"/>
  </w:num>
  <w:num w:numId="23">
    <w:abstractNumId w:val="5"/>
  </w:num>
  <w:num w:numId="24">
    <w:abstractNumId w:val="10"/>
  </w:num>
  <w:num w:numId="25">
    <w:abstractNumId w:val="21"/>
  </w:num>
  <w:num w:numId="26">
    <w:abstractNumId w:val="19"/>
  </w:num>
  <w:num w:numId="27">
    <w:abstractNumId w:val="27"/>
  </w:num>
  <w:num w:numId="28">
    <w:abstractNumId w:val="9"/>
  </w:num>
  <w:num w:numId="29">
    <w:abstractNumId w:val="12"/>
  </w:num>
  <w:num w:numId="30">
    <w:abstractNumId w:val="8"/>
  </w:num>
  <w:num w:numId="3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53"/>
    <w:rsid w:val="00020142"/>
    <w:rsid w:val="000232D1"/>
    <w:rsid w:val="0002429E"/>
    <w:rsid w:val="000254A7"/>
    <w:rsid w:val="00056DF6"/>
    <w:rsid w:val="00090FBC"/>
    <w:rsid w:val="000F1C1D"/>
    <w:rsid w:val="00111B2E"/>
    <w:rsid w:val="001258BA"/>
    <w:rsid w:val="00141637"/>
    <w:rsid w:val="00154755"/>
    <w:rsid w:val="001705D4"/>
    <w:rsid w:val="0017777A"/>
    <w:rsid w:val="00185C90"/>
    <w:rsid w:val="00193D52"/>
    <w:rsid w:val="001A0A2F"/>
    <w:rsid w:val="001B40FF"/>
    <w:rsid w:val="001C2545"/>
    <w:rsid w:val="001C3E6C"/>
    <w:rsid w:val="002062D6"/>
    <w:rsid w:val="0021542F"/>
    <w:rsid w:val="00216849"/>
    <w:rsid w:val="00222C92"/>
    <w:rsid w:val="00231CFE"/>
    <w:rsid w:val="00232A9F"/>
    <w:rsid w:val="00233829"/>
    <w:rsid w:val="002731D7"/>
    <w:rsid w:val="00277C0C"/>
    <w:rsid w:val="0029545B"/>
    <w:rsid w:val="002D17D6"/>
    <w:rsid w:val="002D32BB"/>
    <w:rsid w:val="003072B5"/>
    <w:rsid w:val="00321FD0"/>
    <w:rsid w:val="0034425B"/>
    <w:rsid w:val="003569CA"/>
    <w:rsid w:val="00366964"/>
    <w:rsid w:val="00380CAB"/>
    <w:rsid w:val="003865A4"/>
    <w:rsid w:val="003D0119"/>
    <w:rsid w:val="003F52C0"/>
    <w:rsid w:val="004078CB"/>
    <w:rsid w:val="00410861"/>
    <w:rsid w:val="004138D2"/>
    <w:rsid w:val="00423BA5"/>
    <w:rsid w:val="0043050E"/>
    <w:rsid w:val="004645BF"/>
    <w:rsid w:val="004646CC"/>
    <w:rsid w:val="004757F0"/>
    <w:rsid w:val="004908CF"/>
    <w:rsid w:val="004A0D72"/>
    <w:rsid w:val="004A4C2D"/>
    <w:rsid w:val="004C33B7"/>
    <w:rsid w:val="004D612C"/>
    <w:rsid w:val="00500151"/>
    <w:rsid w:val="00504A51"/>
    <w:rsid w:val="005239FC"/>
    <w:rsid w:val="00526753"/>
    <w:rsid w:val="005363CD"/>
    <w:rsid w:val="00553C30"/>
    <w:rsid w:val="00575433"/>
    <w:rsid w:val="005A27CF"/>
    <w:rsid w:val="005C4973"/>
    <w:rsid w:val="005D0E78"/>
    <w:rsid w:val="005E4BB4"/>
    <w:rsid w:val="005E7712"/>
    <w:rsid w:val="00602A03"/>
    <w:rsid w:val="0065451E"/>
    <w:rsid w:val="00656F05"/>
    <w:rsid w:val="006625CF"/>
    <w:rsid w:val="0068284C"/>
    <w:rsid w:val="00686AFC"/>
    <w:rsid w:val="006A5206"/>
    <w:rsid w:val="006A5F2B"/>
    <w:rsid w:val="006A7CE2"/>
    <w:rsid w:val="006C126C"/>
    <w:rsid w:val="006C5EEC"/>
    <w:rsid w:val="006D20AD"/>
    <w:rsid w:val="006E3A29"/>
    <w:rsid w:val="006F4D6B"/>
    <w:rsid w:val="00715E39"/>
    <w:rsid w:val="007232C5"/>
    <w:rsid w:val="00726724"/>
    <w:rsid w:val="007321AE"/>
    <w:rsid w:val="0073504D"/>
    <w:rsid w:val="007616D9"/>
    <w:rsid w:val="00770D44"/>
    <w:rsid w:val="007817E1"/>
    <w:rsid w:val="007C70B4"/>
    <w:rsid w:val="007E59DB"/>
    <w:rsid w:val="008332DC"/>
    <w:rsid w:val="00846CD3"/>
    <w:rsid w:val="008618C3"/>
    <w:rsid w:val="00874D84"/>
    <w:rsid w:val="008B2253"/>
    <w:rsid w:val="008D7842"/>
    <w:rsid w:val="008E3D43"/>
    <w:rsid w:val="009003EB"/>
    <w:rsid w:val="00932D9B"/>
    <w:rsid w:val="00952C77"/>
    <w:rsid w:val="00980F50"/>
    <w:rsid w:val="00985DA9"/>
    <w:rsid w:val="00995B9D"/>
    <w:rsid w:val="009A0048"/>
    <w:rsid w:val="009A5943"/>
    <w:rsid w:val="009F43F6"/>
    <w:rsid w:val="00A22272"/>
    <w:rsid w:val="00A46DCE"/>
    <w:rsid w:val="00A63FAC"/>
    <w:rsid w:val="00AC78AA"/>
    <w:rsid w:val="00AD4C02"/>
    <w:rsid w:val="00AD7614"/>
    <w:rsid w:val="00AE5046"/>
    <w:rsid w:val="00AE5CA8"/>
    <w:rsid w:val="00AF78BA"/>
    <w:rsid w:val="00B06FBD"/>
    <w:rsid w:val="00B150C4"/>
    <w:rsid w:val="00B30BAD"/>
    <w:rsid w:val="00B328CD"/>
    <w:rsid w:val="00BA1511"/>
    <w:rsid w:val="00BE279A"/>
    <w:rsid w:val="00BF0BDF"/>
    <w:rsid w:val="00C25E44"/>
    <w:rsid w:val="00C30A47"/>
    <w:rsid w:val="00C575EF"/>
    <w:rsid w:val="00C60F01"/>
    <w:rsid w:val="00C7563A"/>
    <w:rsid w:val="00CC3B83"/>
    <w:rsid w:val="00CD0701"/>
    <w:rsid w:val="00CE4FE8"/>
    <w:rsid w:val="00D1294F"/>
    <w:rsid w:val="00D12B20"/>
    <w:rsid w:val="00D23495"/>
    <w:rsid w:val="00D41CDA"/>
    <w:rsid w:val="00D42B67"/>
    <w:rsid w:val="00D6365C"/>
    <w:rsid w:val="00D74EA4"/>
    <w:rsid w:val="00D94197"/>
    <w:rsid w:val="00D95126"/>
    <w:rsid w:val="00DA2854"/>
    <w:rsid w:val="00DC6753"/>
    <w:rsid w:val="00E11E20"/>
    <w:rsid w:val="00E6508A"/>
    <w:rsid w:val="00E90D4B"/>
    <w:rsid w:val="00EA7FA1"/>
    <w:rsid w:val="00EC67B8"/>
    <w:rsid w:val="00ED1EB6"/>
    <w:rsid w:val="00F02B13"/>
    <w:rsid w:val="00F33B63"/>
    <w:rsid w:val="00F563B2"/>
    <w:rsid w:val="00F74861"/>
    <w:rsid w:val="00FB1241"/>
    <w:rsid w:val="00FC5FF0"/>
    <w:rsid w:val="00FE0361"/>
    <w:rsid w:val="00FE082B"/>
    <w:rsid w:val="00FE255A"/>
    <w:rsid w:val="00FF354D"/>
    <w:rsid w:val="00FF5393"/>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63B0F"/>
  <w15:docId w15:val="{689E3A80-1831-433E-A5F3-3CE44114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724"/>
    <w:pPr>
      <w:tabs>
        <w:tab w:val="center" w:pos="4320"/>
        <w:tab w:val="right" w:pos="8640"/>
      </w:tabs>
    </w:pPr>
  </w:style>
  <w:style w:type="paragraph" w:styleId="Footer">
    <w:name w:val="footer"/>
    <w:basedOn w:val="Normal"/>
    <w:link w:val="FooterChar"/>
    <w:uiPriority w:val="99"/>
    <w:rsid w:val="00726724"/>
    <w:pPr>
      <w:tabs>
        <w:tab w:val="center" w:pos="4320"/>
        <w:tab w:val="right" w:pos="8640"/>
      </w:tabs>
    </w:pPr>
    <w:rPr>
      <w:lang w:val="x-none" w:eastAsia="x-none"/>
    </w:rPr>
  </w:style>
  <w:style w:type="paragraph" w:styleId="BalloonText">
    <w:name w:val="Balloon Text"/>
    <w:basedOn w:val="Normal"/>
    <w:link w:val="BalloonTextChar"/>
    <w:uiPriority w:val="99"/>
    <w:semiHidden/>
    <w:unhideWhenUsed/>
    <w:rsid w:val="00366964"/>
    <w:rPr>
      <w:rFonts w:ascii="Tahoma" w:hAnsi="Tahoma"/>
      <w:sz w:val="16"/>
      <w:szCs w:val="16"/>
      <w:lang w:val="x-none" w:eastAsia="x-none"/>
    </w:rPr>
  </w:style>
  <w:style w:type="character" w:customStyle="1" w:styleId="BalloonTextChar">
    <w:name w:val="Balloon Text Char"/>
    <w:link w:val="BalloonText"/>
    <w:uiPriority w:val="99"/>
    <w:semiHidden/>
    <w:rsid w:val="00366964"/>
    <w:rPr>
      <w:rFonts w:ascii="Tahoma" w:hAnsi="Tahoma" w:cs="Tahoma"/>
      <w:sz w:val="16"/>
      <w:szCs w:val="16"/>
    </w:rPr>
  </w:style>
  <w:style w:type="character" w:customStyle="1" w:styleId="FooterChar">
    <w:name w:val="Footer Char"/>
    <w:link w:val="Footer"/>
    <w:uiPriority w:val="99"/>
    <w:rsid w:val="004A0D72"/>
    <w:rPr>
      <w:sz w:val="24"/>
    </w:rPr>
  </w:style>
  <w:style w:type="paragraph" w:styleId="ListParagraph">
    <w:name w:val="List Paragraph"/>
    <w:basedOn w:val="Normal"/>
    <w:uiPriority w:val="34"/>
    <w:qFormat/>
    <w:rsid w:val="001C3E6C"/>
    <w:pPr>
      <w:ind w:left="720"/>
      <w:contextualSpacing/>
    </w:pPr>
    <w:rPr>
      <w:sz w:val="20"/>
    </w:rPr>
  </w:style>
  <w:style w:type="character" w:styleId="Strong">
    <w:name w:val="Strong"/>
    <w:uiPriority w:val="22"/>
    <w:qFormat/>
    <w:rsid w:val="008618C3"/>
    <w:rPr>
      <w:b/>
      <w:bCs/>
    </w:rPr>
  </w:style>
  <w:style w:type="character" w:styleId="CommentReference">
    <w:name w:val="annotation reference"/>
    <w:basedOn w:val="DefaultParagraphFont"/>
    <w:uiPriority w:val="99"/>
    <w:semiHidden/>
    <w:unhideWhenUsed/>
    <w:rsid w:val="00CD0701"/>
    <w:rPr>
      <w:sz w:val="16"/>
      <w:szCs w:val="16"/>
    </w:rPr>
  </w:style>
  <w:style w:type="paragraph" w:styleId="CommentText">
    <w:name w:val="annotation text"/>
    <w:basedOn w:val="Normal"/>
    <w:link w:val="CommentTextChar"/>
    <w:uiPriority w:val="99"/>
    <w:semiHidden/>
    <w:unhideWhenUsed/>
    <w:rsid w:val="00CD0701"/>
    <w:rPr>
      <w:sz w:val="20"/>
    </w:rPr>
  </w:style>
  <w:style w:type="character" w:customStyle="1" w:styleId="CommentTextChar">
    <w:name w:val="Comment Text Char"/>
    <w:basedOn w:val="DefaultParagraphFont"/>
    <w:link w:val="CommentText"/>
    <w:uiPriority w:val="99"/>
    <w:semiHidden/>
    <w:rsid w:val="00CD0701"/>
  </w:style>
  <w:style w:type="paragraph" w:styleId="NormalWeb">
    <w:name w:val="Normal (Web)"/>
    <w:basedOn w:val="Normal"/>
    <w:uiPriority w:val="99"/>
    <w:unhideWhenUsed/>
    <w:rsid w:val="00CD0701"/>
    <w:pPr>
      <w:spacing w:before="100" w:beforeAutospacing="1" w:after="100" w:afterAutospacing="1"/>
    </w:pPr>
    <w:rPr>
      <w:szCs w:val="24"/>
    </w:rPr>
  </w:style>
  <w:style w:type="paragraph" w:styleId="Revision">
    <w:name w:val="Revision"/>
    <w:hidden/>
    <w:uiPriority w:val="99"/>
    <w:semiHidden/>
    <w:rsid w:val="00FE082B"/>
    <w:rPr>
      <w:sz w:val="24"/>
    </w:rPr>
  </w:style>
  <w:style w:type="character" w:styleId="Hyperlink">
    <w:name w:val="Hyperlink"/>
    <w:basedOn w:val="DefaultParagraphFont"/>
    <w:uiPriority w:val="99"/>
    <w:unhideWhenUsed/>
    <w:rsid w:val="005E4BB4"/>
    <w:rPr>
      <w:color w:val="0000FF" w:themeColor="hyperlink"/>
      <w:u w:val="single"/>
    </w:rPr>
  </w:style>
  <w:style w:type="paragraph" w:styleId="NoSpacing">
    <w:name w:val="No Spacing"/>
    <w:uiPriority w:val="1"/>
    <w:qFormat/>
    <w:rsid w:val="00BE279A"/>
    <w:rPr>
      <w:rFonts w:ascii="Calibri" w:eastAsia="Calibri" w:hAnsi="Calibri"/>
      <w:sz w:val="22"/>
      <w:szCs w:val="22"/>
    </w:rPr>
  </w:style>
  <w:style w:type="character" w:styleId="FollowedHyperlink">
    <w:name w:val="FollowedHyperlink"/>
    <w:basedOn w:val="DefaultParagraphFont"/>
    <w:uiPriority w:val="99"/>
    <w:semiHidden/>
    <w:unhideWhenUsed/>
    <w:rsid w:val="00090FBC"/>
    <w:rPr>
      <w:color w:val="800080" w:themeColor="followedHyperlink"/>
      <w:u w:val="single"/>
    </w:rPr>
  </w:style>
  <w:style w:type="paragraph" w:styleId="TOC2">
    <w:name w:val="toc 2"/>
    <w:basedOn w:val="Normal"/>
    <w:next w:val="Normal"/>
    <w:autoRedefine/>
    <w:semiHidden/>
    <w:rsid w:val="00980F50"/>
    <w:pPr>
      <w:widowControl w:val="0"/>
      <w:tabs>
        <w:tab w:val="right" w:leader="dot" w:pos="9360"/>
      </w:tabs>
      <w:suppressAutoHyphens/>
      <w:ind w:left="1440" w:right="720" w:hanging="720"/>
    </w:pPr>
    <w:rPr>
      <w:rFonts w:ascii="Courier New" w:hAnsi="Courier New"/>
      <w:snapToGrid w:val="0"/>
      <w:sz w:val="20"/>
    </w:rPr>
  </w:style>
  <w:style w:type="character" w:styleId="UnresolvedMention">
    <w:name w:val="Unresolved Mention"/>
    <w:basedOn w:val="DefaultParagraphFont"/>
    <w:uiPriority w:val="99"/>
    <w:semiHidden/>
    <w:unhideWhenUsed/>
    <w:rsid w:val="0052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99059">
      <w:bodyDiv w:val="1"/>
      <w:marLeft w:val="0"/>
      <w:marRight w:val="0"/>
      <w:marTop w:val="0"/>
      <w:marBottom w:val="0"/>
      <w:divBdr>
        <w:top w:val="none" w:sz="0" w:space="0" w:color="auto"/>
        <w:left w:val="none" w:sz="0" w:space="0" w:color="auto"/>
        <w:bottom w:val="none" w:sz="0" w:space="0" w:color="auto"/>
        <w:right w:val="none" w:sz="0" w:space="0" w:color="auto"/>
      </w:divBdr>
    </w:div>
    <w:div w:id="543716195">
      <w:bodyDiv w:val="1"/>
      <w:marLeft w:val="0"/>
      <w:marRight w:val="0"/>
      <w:marTop w:val="0"/>
      <w:marBottom w:val="0"/>
      <w:divBdr>
        <w:top w:val="none" w:sz="0" w:space="0" w:color="auto"/>
        <w:left w:val="none" w:sz="0" w:space="0" w:color="auto"/>
        <w:bottom w:val="none" w:sz="0" w:space="0" w:color="auto"/>
        <w:right w:val="none" w:sz="0" w:space="0" w:color="auto"/>
      </w:divBdr>
    </w:div>
    <w:div w:id="781069520">
      <w:bodyDiv w:val="1"/>
      <w:marLeft w:val="0"/>
      <w:marRight w:val="0"/>
      <w:marTop w:val="0"/>
      <w:marBottom w:val="0"/>
      <w:divBdr>
        <w:top w:val="none" w:sz="0" w:space="0" w:color="auto"/>
        <w:left w:val="none" w:sz="0" w:space="0" w:color="auto"/>
        <w:bottom w:val="none" w:sz="0" w:space="0" w:color="auto"/>
        <w:right w:val="none" w:sz="0" w:space="0" w:color="auto"/>
      </w:divBdr>
    </w:div>
    <w:div w:id="895698702">
      <w:bodyDiv w:val="1"/>
      <w:marLeft w:val="0"/>
      <w:marRight w:val="0"/>
      <w:marTop w:val="0"/>
      <w:marBottom w:val="0"/>
      <w:divBdr>
        <w:top w:val="none" w:sz="0" w:space="0" w:color="auto"/>
        <w:left w:val="none" w:sz="0" w:space="0" w:color="auto"/>
        <w:bottom w:val="none" w:sz="0" w:space="0" w:color="auto"/>
        <w:right w:val="none" w:sz="0" w:space="0" w:color="auto"/>
      </w:divBdr>
    </w:div>
    <w:div w:id="1225413274">
      <w:bodyDiv w:val="1"/>
      <w:marLeft w:val="0"/>
      <w:marRight w:val="0"/>
      <w:marTop w:val="0"/>
      <w:marBottom w:val="0"/>
      <w:divBdr>
        <w:top w:val="none" w:sz="0" w:space="0" w:color="auto"/>
        <w:left w:val="none" w:sz="0" w:space="0" w:color="auto"/>
        <w:bottom w:val="none" w:sz="0" w:space="0" w:color="auto"/>
        <w:right w:val="none" w:sz="0" w:space="0" w:color="auto"/>
      </w:divBdr>
    </w:div>
    <w:div w:id="1277517937">
      <w:bodyDiv w:val="1"/>
      <w:marLeft w:val="0"/>
      <w:marRight w:val="0"/>
      <w:marTop w:val="0"/>
      <w:marBottom w:val="0"/>
      <w:divBdr>
        <w:top w:val="none" w:sz="0" w:space="0" w:color="auto"/>
        <w:left w:val="none" w:sz="0" w:space="0" w:color="auto"/>
        <w:bottom w:val="none" w:sz="0" w:space="0" w:color="auto"/>
        <w:right w:val="none" w:sz="0" w:space="0" w:color="auto"/>
      </w:divBdr>
    </w:div>
    <w:div w:id="1907759444">
      <w:bodyDiv w:val="1"/>
      <w:marLeft w:val="0"/>
      <w:marRight w:val="0"/>
      <w:marTop w:val="0"/>
      <w:marBottom w:val="0"/>
      <w:divBdr>
        <w:top w:val="none" w:sz="0" w:space="0" w:color="auto"/>
        <w:left w:val="none" w:sz="0" w:space="0" w:color="auto"/>
        <w:bottom w:val="none" w:sz="0" w:space="0" w:color="auto"/>
        <w:right w:val="none" w:sz="0" w:space="0" w:color="auto"/>
      </w:divBdr>
    </w:div>
    <w:div w:id="20298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sco.re/92o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19AB-5EE4-4C6C-ABF2-2A23FEFA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VOICES FOR CHILDREN, INC</vt:lpstr>
    </vt:vector>
  </TitlesOfParts>
  <Company>Microsoft</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FOR CHILDREN, INC</dc:title>
  <dc:creator>Don Hinsvark</dc:creator>
  <cp:lastModifiedBy>Laura Whiteman</cp:lastModifiedBy>
  <cp:revision>4</cp:revision>
  <cp:lastPrinted>2019-04-02T03:34:00Z</cp:lastPrinted>
  <dcterms:created xsi:type="dcterms:W3CDTF">2021-01-22T18:31:00Z</dcterms:created>
  <dcterms:modified xsi:type="dcterms:W3CDTF">2021-01-22T18:44:00Z</dcterms:modified>
</cp:coreProperties>
</file>