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DA" w:rsidRPr="00084382" w:rsidRDefault="002D30DA" w:rsidP="002D30DA">
      <w:pPr>
        <w:jc w:val="center"/>
        <w:rPr>
          <w:b/>
          <w:sz w:val="34"/>
          <w:szCs w:val="32"/>
          <w:u w:val="single"/>
        </w:rPr>
      </w:pPr>
      <w:r w:rsidRPr="00084382">
        <w:rPr>
          <w:b/>
          <w:sz w:val="34"/>
          <w:szCs w:val="32"/>
          <w:u w:val="single"/>
        </w:rPr>
        <w:t>Dependency Process</w:t>
      </w:r>
    </w:p>
    <w:p w:rsidR="002D30DA" w:rsidRPr="00084382" w:rsidRDefault="008672C1" w:rsidP="008672C1">
      <w:pPr>
        <w:pStyle w:val="NoSpacing"/>
        <w:ind w:left="1440"/>
        <w:contextualSpacing w:val="0"/>
        <w:rPr>
          <w:sz w:val="26"/>
        </w:rPr>
      </w:pPr>
      <w:r w:rsidRPr="00084382">
        <w:rPr>
          <w:b/>
          <w:sz w:val="26"/>
        </w:rPr>
        <w:t>Child Abuse Hotline:</w:t>
      </w:r>
      <w:r w:rsidR="00195F3A">
        <w:rPr>
          <w:sz w:val="26"/>
        </w:rPr>
        <w:t xml:space="preserve"> When Child Protective Services (CP</w:t>
      </w:r>
      <w:r w:rsidRPr="00084382">
        <w:rPr>
          <w:sz w:val="26"/>
        </w:rPr>
        <w:t>S) receives a call, they have up to 30 days to i</w:t>
      </w:r>
      <w:r w:rsidR="00AE18B3" w:rsidRPr="00084382">
        <w:rPr>
          <w:sz w:val="26"/>
        </w:rPr>
        <w:t xml:space="preserve">nvestigate the allegations. </w:t>
      </w:r>
      <w:r w:rsidR="00482859" w:rsidRPr="00084382">
        <w:rPr>
          <w:sz w:val="26"/>
        </w:rPr>
        <w:t>If the</w:t>
      </w:r>
      <w:r w:rsidR="00AE18B3" w:rsidRPr="00084382">
        <w:rPr>
          <w:sz w:val="26"/>
        </w:rPr>
        <w:t xml:space="preserve"> </w:t>
      </w:r>
      <w:r w:rsidRPr="00084382">
        <w:rPr>
          <w:sz w:val="26"/>
        </w:rPr>
        <w:t>child is removed from the home,</w:t>
      </w:r>
      <w:r w:rsidR="00195F3A">
        <w:rPr>
          <w:sz w:val="26"/>
        </w:rPr>
        <w:t xml:space="preserve"> CP</w:t>
      </w:r>
      <w:r w:rsidR="00AE18B3" w:rsidRPr="00084382">
        <w:rPr>
          <w:sz w:val="26"/>
        </w:rPr>
        <w:t xml:space="preserve">S files a petition </w:t>
      </w:r>
      <w:r w:rsidR="00482859" w:rsidRPr="00084382">
        <w:rPr>
          <w:sz w:val="26"/>
        </w:rPr>
        <w:t>and the</w:t>
      </w:r>
      <w:r w:rsidRPr="00084382">
        <w:rPr>
          <w:sz w:val="26"/>
        </w:rPr>
        <w:t xml:space="preserve"> Detention hearing must take place within 72 hours of removal. </w:t>
      </w:r>
    </w:p>
    <w:p w:rsidR="008672C1" w:rsidRPr="00084382" w:rsidRDefault="008672C1" w:rsidP="002D30DA">
      <w:pPr>
        <w:pStyle w:val="NoSpacing"/>
        <w:contextualSpacing w:val="0"/>
        <w:rPr>
          <w:sz w:val="26"/>
        </w:rPr>
      </w:pPr>
    </w:p>
    <w:p w:rsidR="002D30DA" w:rsidRDefault="002D30DA" w:rsidP="002D30DA">
      <w:pPr>
        <w:ind w:left="1440"/>
        <w:rPr>
          <w:sz w:val="26"/>
          <w:szCs w:val="24"/>
        </w:rPr>
      </w:pPr>
      <w:r w:rsidRPr="00084382">
        <w:rPr>
          <w:b/>
          <w:sz w:val="26"/>
          <w:szCs w:val="24"/>
        </w:rPr>
        <w:t xml:space="preserve">Detention hearing: </w:t>
      </w:r>
      <w:r w:rsidRPr="00084382">
        <w:rPr>
          <w:sz w:val="26"/>
          <w:szCs w:val="24"/>
        </w:rPr>
        <w:t xml:space="preserve">This is the first hearing held on a case. The parents are notified about the proceedings and given a copy of the petition. Attorneys are assigned. The Court decides whether the child should remain with a parent or be placed outside of the home. The Court will also make orders about whether or not the parents can visit with the child. </w:t>
      </w:r>
    </w:p>
    <w:p w:rsidR="00195F3A" w:rsidRDefault="00195F3A" w:rsidP="002D30DA">
      <w:pPr>
        <w:ind w:left="1440"/>
        <w:rPr>
          <w:b/>
          <w:sz w:val="26"/>
          <w:szCs w:val="24"/>
        </w:rPr>
      </w:pPr>
      <w:r>
        <w:rPr>
          <w:b/>
          <w:noProof/>
          <w:sz w:val="26"/>
          <w:szCs w:val="24"/>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94615</wp:posOffset>
                </wp:positionV>
                <wp:extent cx="90805" cy="2254250"/>
                <wp:effectExtent l="9525" t="8255" r="1397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54250"/>
                        </a:xfrm>
                        <a:prstGeom prst="leftBrace">
                          <a:avLst>
                            <a:gd name="adj1" fmla="val 2068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FCC1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57.75pt;margin-top:7.45pt;width:7.1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"/>
            </w:pict>
          </mc:Fallback>
        </mc:AlternateContent>
      </w:r>
    </w:p>
    <w:p w:rsidR="001A405B" w:rsidRPr="00084382" w:rsidRDefault="00195F3A" w:rsidP="002D30DA">
      <w:pPr>
        <w:ind w:left="1440"/>
        <w:rPr>
          <w:sz w:val="26"/>
          <w:szCs w:val="24"/>
        </w:rPr>
      </w:pPr>
      <w:r>
        <w:rPr>
          <w:b/>
          <w:noProof/>
          <w:sz w:val="26"/>
          <w:szCs w:val="24"/>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605155</wp:posOffset>
                </wp:positionV>
                <wp:extent cx="669925" cy="1052830"/>
                <wp:effectExtent l="6350" t="889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052830"/>
                        </a:xfrm>
                        <a:prstGeom prst="rect">
                          <a:avLst/>
                        </a:prstGeom>
                        <a:solidFill>
                          <a:srgbClr val="FFFFFF"/>
                        </a:solidFill>
                        <a:ln w="9525">
                          <a:solidFill>
                            <a:schemeClr val="bg1">
                              <a:lumMod val="100000"/>
                              <a:lumOff val="0"/>
                            </a:schemeClr>
                          </a:solidFill>
                          <a:miter lim="800000"/>
                          <a:headEnd/>
                          <a:tailEnd/>
                        </a:ln>
                      </wps:spPr>
                      <wps:txbx>
                        <w:txbxContent>
                          <w:p w:rsidR="002F0AD2" w:rsidRDefault="002F0AD2">
                            <w:r>
                              <w:t xml:space="preserve">J/D or </w:t>
                            </w:r>
                          </w:p>
                          <w:p w:rsidR="002F0AD2" w:rsidRDefault="002F0AD2">
                            <w:r>
                              <w:t>Juris/</w:t>
                            </w:r>
                          </w:p>
                          <w:p w:rsidR="002F0AD2" w:rsidRDefault="002F0AD2">
                            <w:r>
                              <w:t>Dispo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pt;margin-top:47.65pt;width:52.75pt;height:8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" strokecolor="white [3212]">
                <v:textbox>
                  <w:txbxContent>
                    <w:p w:rsidR="002F0AD2" w:rsidRDefault="002F0AD2">
                      <w:r>
                        <w:t xml:space="preserve">J/D or </w:t>
                      </w:r>
                    </w:p>
                    <w:p w:rsidR="002F0AD2" w:rsidRDefault="002F0AD2">
                      <w:r>
                        <w:t>Juris/</w:t>
                      </w:r>
                    </w:p>
                    <w:p w:rsidR="002F0AD2" w:rsidRDefault="002F0AD2">
                      <w:r>
                        <w:t>Dispo</w:t>
                      </w:r>
                    </w:p>
                  </w:txbxContent>
                </v:textbox>
              </v:shape>
            </w:pict>
          </mc:Fallback>
        </mc:AlternateContent>
      </w:r>
      <w:r w:rsidR="002D30DA" w:rsidRPr="00084382">
        <w:rPr>
          <w:b/>
          <w:sz w:val="26"/>
          <w:szCs w:val="24"/>
        </w:rPr>
        <w:t>Jurisdiction Hearing</w:t>
      </w:r>
      <w:r w:rsidR="002D30DA" w:rsidRPr="00084382">
        <w:rPr>
          <w:sz w:val="26"/>
          <w:szCs w:val="24"/>
        </w:rPr>
        <w:t xml:space="preserve">: This </w:t>
      </w:r>
      <w:r w:rsidR="00606F92" w:rsidRPr="00084382">
        <w:rPr>
          <w:sz w:val="26"/>
          <w:szCs w:val="24"/>
        </w:rPr>
        <w:t>hearing</w:t>
      </w:r>
      <w:r w:rsidR="00606F92">
        <w:rPr>
          <w:sz w:val="26"/>
          <w:szCs w:val="24"/>
        </w:rPr>
        <w:t xml:space="preserve"> </w:t>
      </w:r>
      <w:r w:rsidR="00606F92" w:rsidRPr="00084382">
        <w:rPr>
          <w:sz w:val="26"/>
          <w:szCs w:val="24"/>
        </w:rPr>
        <w:t>is</w:t>
      </w:r>
      <w:r w:rsidR="002D30DA" w:rsidRPr="00084382">
        <w:rPr>
          <w:sz w:val="26"/>
          <w:szCs w:val="24"/>
        </w:rPr>
        <w:t xml:space="preserve"> held to determine if the petition is true and if so</w:t>
      </w:r>
      <w:r w:rsidR="00332523" w:rsidRPr="00084382">
        <w:rPr>
          <w:sz w:val="26"/>
          <w:szCs w:val="24"/>
        </w:rPr>
        <w:t>,</w:t>
      </w:r>
      <w:r w:rsidR="002D30DA" w:rsidRPr="00084382">
        <w:rPr>
          <w:sz w:val="26"/>
          <w:szCs w:val="24"/>
        </w:rPr>
        <w:t xml:space="preserve"> the Court will take jurisdiction over the minor(s). The petition could be dismissed at this hearing. </w:t>
      </w:r>
    </w:p>
    <w:p w:rsidR="002D30DA" w:rsidRPr="00084382" w:rsidRDefault="00F742A6" w:rsidP="001A405B">
      <w:pPr>
        <w:ind w:left="1440"/>
        <w:rPr>
          <w:sz w:val="26"/>
          <w:szCs w:val="24"/>
        </w:rPr>
      </w:pPr>
      <w:r w:rsidRPr="00084382">
        <w:rPr>
          <w:sz w:val="26"/>
          <w:szCs w:val="24"/>
        </w:rPr>
        <w:t xml:space="preserve"> </w:t>
      </w:r>
    </w:p>
    <w:p w:rsidR="002D30DA" w:rsidRPr="00084382" w:rsidRDefault="002D30DA" w:rsidP="002D30DA">
      <w:pPr>
        <w:ind w:left="1440"/>
        <w:rPr>
          <w:sz w:val="26"/>
          <w:szCs w:val="24"/>
        </w:rPr>
      </w:pPr>
      <w:r w:rsidRPr="00084382">
        <w:rPr>
          <w:b/>
          <w:sz w:val="26"/>
          <w:szCs w:val="24"/>
        </w:rPr>
        <w:t>Disposition Hearing</w:t>
      </w:r>
      <w:r w:rsidRPr="00084382">
        <w:rPr>
          <w:sz w:val="26"/>
          <w:szCs w:val="24"/>
        </w:rPr>
        <w:t xml:space="preserve">: This </w:t>
      </w:r>
      <w:r w:rsidR="008B4755">
        <w:rPr>
          <w:sz w:val="26"/>
          <w:szCs w:val="24"/>
        </w:rPr>
        <w:t>hearing</w:t>
      </w:r>
      <w:r w:rsidR="0027431A" w:rsidRPr="00084382">
        <w:rPr>
          <w:sz w:val="26"/>
          <w:szCs w:val="24"/>
        </w:rPr>
        <w:t xml:space="preserve"> </w:t>
      </w:r>
      <w:r w:rsidRPr="00084382">
        <w:rPr>
          <w:sz w:val="26"/>
          <w:szCs w:val="24"/>
        </w:rPr>
        <w:t xml:space="preserve">is held after the Court has taken jurisdiction and the Court will need to determine if reunification services will be offered or not. The </w:t>
      </w:r>
      <w:r w:rsidR="00195F3A">
        <w:rPr>
          <w:sz w:val="26"/>
          <w:szCs w:val="24"/>
        </w:rPr>
        <w:t>DPSS</w:t>
      </w:r>
      <w:r w:rsidR="005B4ADD">
        <w:rPr>
          <w:sz w:val="26"/>
          <w:szCs w:val="24"/>
        </w:rPr>
        <w:t xml:space="preserve"> </w:t>
      </w:r>
      <w:bookmarkStart w:id="0" w:name="_GoBack"/>
      <w:r w:rsidR="005B4ADD">
        <w:rPr>
          <w:sz w:val="26"/>
          <w:szCs w:val="24"/>
        </w:rPr>
        <w:t>social</w:t>
      </w:r>
      <w:bookmarkEnd w:id="0"/>
      <w:r w:rsidR="005B4ADD">
        <w:rPr>
          <w:sz w:val="26"/>
          <w:szCs w:val="24"/>
        </w:rPr>
        <w:t xml:space="preserve"> services practitioner</w:t>
      </w:r>
      <w:r w:rsidRPr="00084382">
        <w:rPr>
          <w:sz w:val="26"/>
          <w:szCs w:val="24"/>
        </w:rPr>
        <w:t xml:space="preserve"> will recommend a case plan and reunification services for the family if appropriate. </w:t>
      </w:r>
    </w:p>
    <w:p w:rsidR="002D30DA" w:rsidRDefault="002D30DA" w:rsidP="002D30DA">
      <w:pPr>
        <w:ind w:left="1440"/>
        <w:rPr>
          <w:sz w:val="26"/>
          <w:szCs w:val="24"/>
        </w:rPr>
      </w:pPr>
    </w:p>
    <w:p w:rsidR="00195F3A" w:rsidRPr="00084382" w:rsidRDefault="00195F3A" w:rsidP="002D30DA">
      <w:pPr>
        <w:ind w:left="1440"/>
        <w:rPr>
          <w:sz w:val="26"/>
          <w:szCs w:val="24"/>
        </w:rPr>
      </w:pPr>
    </w:p>
    <w:p w:rsidR="002D30DA" w:rsidRPr="00084382" w:rsidRDefault="002D30DA" w:rsidP="00882CD3">
      <w:pPr>
        <w:ind w:left="720"/>
        <w:jc w:val="center"/>
        <w:rPr>
          <w:b/>
          <w:i/>
          <w:sz w:val="26"/>
          <w:szCs w:val="24"/>
        </w:rPr>
      </w:pPr>
      <w:r w:rsidRPr="00084382">
        <w:rPr>
          <w:b/>
          <w:i/>
          <w:sz w:val="26"/>
          <w:szCs w:val="24"/>
        </w:rPr>
        <w:t xml:space="preserve">Oftentimes the Jurisdiction and Disposition hearings will be heard one after the </w:t>
      </w:r>
      <w:r w:rsidR="00F742A6" w:rsidRPr="00084382">
        <w:rPr>
          <w:b/>
          <w:i/>
          <w:sz w:val="26"/>
          <w:szCs w:val="24"/>
        </w:rPr>
        <w:t>other and</w:t>
      </w:r>
      <w:r w:rsidRPr="00084382">
        <w:rPr>
          <w:b/>
          <w:i/>
          <w:sz w:val="26"/>
          <w:szCs w:val="24"/>
        </w:rPr>
        <w:t xml:space="preserve"> the hearing will be listed as a combined Jurisdiction/Disposition hearing. CASAs may only make recommendations on dispositional issues.</w:t>
      </w:r>
      <w:r w:rsidR="00F742A6" w:rsidRPr="00084382">
        <w:rPr>
          <w:b/>
          <w:i/>
          <w:sz w:val="26"/>
          <w:szCs w:val="24"/>
        </w:rPr>
        <w:t xml:space="preserve"> If the Disposition hearing is set far enough out, the CASA may be asked to write a report for the Disposition hearing.</w:t>
      </w:r>
    </w:p>
    <w:p w:rsidR="00882CD3" w:rsidRPr="00084382" w:rsidRDefault="00882CD3" w:rsidP="002D30DA">
      <w:pPr>
        <w:ind w:left="720"/>
        <w:rPr>
          <w:b/>
          <w:i/>
          <w:sz w:val="26"/>
          <w:szCs w:val="24"/>
        </w:rPr>
      </w:pPr>
    </w:p>
    <w:p w:rsidR="00882CD3" w:rsidRPr="00084382" w:rsidRDefault="00882CD3" w:rsidP="002D30DA">
      <w:pPr>
        <w:ind w:left="720"/>
        <w:rPr>
          <w:b/>
          <w:sz w:val="26"/>
          <w:szCs w:val="24"/>
        </w:rPr>
      </w:pPr>
      <w:r w:rsidRPr="00084382">
        <w:rPr>
          <w:b/>
          <w:sz w:val="26"/>
          <w:szCs w:val="24"/>
        </w:rPr>
        <w:t>From JD hearing to 6</w:t>
      </w:r>
      <w:r w:rsidR="00AE18B3" w:rsidRPr="00084382">
        <w:rPr>
          <w:b/>
          <w:sz w:val="26"/>
          <w:szCs w:val="24"/>
        </w:rPr>
        <w:t xml:space="preserve">, 12, </w:t>
      </w:r>
      <w:r w:rsidR="008B4755" w:rsidRPr="00084382">
        <w:rPr>
          <w:b/>
          <w:sz w:val="26"/>
          <w:szCs w:val="24"/>
        </w:rPr>
        <w:t>18 month</w:t>
      </w:r>
      <w:r w:rsidRPr="00084382">
        <w:rPr>
          <w:b/>
          <w:sz w:val="26"/>
          <w:szCs w:val="24"/>
        </w:rPr>
        <w:t xml:space="preserve"> review hearing, the CASA will: </w:t>
      </w:r>
    </w:p>
    <w:p w:rsidR="00882CD3" w:rsidRPr="00084382" w:rsidRDefault="001A405B" w:rsidP="00882CD3">
      <w:pPr>
        <w:pStyle w:val="ListParagraph"/>
        <w:numPr>
          <w:ilvl w:val="0"/>
          <w:numId w:val="2"/>
        </w:numPr>
        <w:rPr>
          <w:sz w:val="26"/>
          <w:szCs w:val="24"/>
        </w:rPr>
      </w:pPr>
      <w:r w:rsidRPr="00084382">
        <w:rPr>
          <w:sz w:val="26"/>
          <w:szCs w:val="24"/>
        </w:rPr>
        <w:t xml:space="preserve"> receive a copy of the parents’ case </w:t>
      </w:r>
      <w:r w:rsidR="00882CD3" w:rsidRPr="00084382">
        <w:rPr>
          <w:sz w:val="26"/>
          <w:szCs w:val="24"/>
        </w:rPr>
        <w:t>plan</w:t>
      </w:r>
    </w:p>
    <w:p w:rsidR="00882CD3" w:rsidRPr="00084382" w:rsidRDefault="001A405B" w:rsidP="00882CD3">
      <w:pPr>
        <w:pStyle w:val="ListParagraph"/>
        <w:numPr>
          <w:ilvl w:val="0"/>
          <w:numId w:val="2"/>
        </w:numPr>
        <w:rPr>
          <w:sz w:val="26"/>
          <w:szCs w:val="24"/>
        </w:rPr>
      </w:pPr>
      <w:r w:rsidRPr="00084382">
        <w:rPr>
          <w:sz w:val="26"/>
          <w:szCs w:val="24"/>
        </w:rPr>
        <w:t xml:space="preserve">speak with bio parents regarding their compliance on their </w:t>
      </w:r>
      <w:r w:rsidR="00882CD3" w:rsidRPr="00084382">
        <w:rPr>
          <w:sz w:val="26"/>
          <w:szCs w:val="24"/>
        </w:rPr>
        <w:t>case plans</w:t>
      </w:r>
    </w:p>
    <w:p w:rsidR="002D30DA" w:rsidRPr="00084382" w:rsidRDefault="001A405B" w:rsidP="00882CD3">
      <w:pPr>
        <w:pStyle w:val="ListParagraph"/>
        <w:numPr>
          <w:ilvl w:val="0"/>
          <w:numId w:val="2"/>
        </w:numPr>
        <w:rPr>
          <w:sz w:val="26"/>
          <w:szCs w:val="24"/>
        </w:rPr>
      </w:pPr>
      <w:r w:rsidRPr="00084382">
        <w:rPr>
          <w:sz w:val="26"/>
          <w:szCs w:val="24"/>
        </w:rPr>
        <w:t xml:space="preserve"> Observe visits between bio parents and minor(s)</w:t>
      </w:r>
    </w:p>
    <w:p w:rsidR="00882CD3" w:rsidRDefault="00AE18B3" w:rsidP="00882CD3">
      <w:pPr>
        <w:pStyle w:val="ListParagraph"/>
        <w:numPr>
          <w:ilvl w:val="0"/>
          <w:numId w:val="2"/>
        </w:numPr>
        <w:rPr>
          <w:sz w:val="26"/>
          <w:szCs w:val="24"/>
        </w:rPr>
      </w:pPr>
      <w:r w:rsidRPr="00084382">
        <w:rPr>
          <w:sz w:val="26"/>
          <w:szCs w:val="24"/>
        </w:rPr>
        <w:t xml:space="preserve">Advocate for services related to educational issues, concurrent planning, developmental, therapeutic and medical needs. </w:t>
      </w:r>
    </w:p>
    <w:p w:rsidR="00747DF6" w:rsidRPr="00084382" w:rsidRDefault="00747DF6" w:rsidP="00882CD3">
      <w:pPr>
        <w:pStyle w:val="ListParagraph"/>
        <w:numPr>
          <w:ilvl w:val="0"/>
          <w:numId w:val="2"/>
        </w:numPr>
        <w:rPr>
          <w:sz w:val="26"/>
          <w:szCs w:val="24"/>
        </w:rPr>
      </w:pPr>
      <w:r>
        <w:rPr>
          <w:sz w:val="26"/>
          <w:szCs w:val="24"/>
        </w:rPr>
        <w:t>Visit the minor at least once a month</w:t>
      </w:r>
    </w:p>
    <w:p w:rsidR="002D30DA" w:rsidRPr="00084382" w:rsidRDefault="002D30DA" w:rsidP="002D30DA">
      <w:pPr>
        <w:ind w:left="1440"/>
        <w:rPr>
          <w:sz w:val="26"/>
          <w:szCs w:val="24"/>
        </w:rPr>
      </w:pPr>
      <w:r w:rsidRPr="00084382">
        <w:rPr>
          <w:b/>
          <w:sz w:val="26"/>
          <w:szCs w:val="24"/>
        </w:rPr>
        <w:t xml:space="preserve">6 and 12 Month Review hearings: </w:t>
      </w:r>
      <w:r w:rsidRPr="00084382">
        <w:rPr>
          <w:sz w:val="26"/>
          <w:szCs w:val="24"/>
        </w:rPr>
        <w:t xml:space="preserve">These hearings are set to determine if the parents are making substantial progress on their case plans. If the parents are making progress, they will be given an additional 6 months of reunification services. </w:t>
      </w:r>
      <w:r w:rsidR="00084382">
        <w:rPr>
          <w:sz w:val="26"/>
          <w:szCs w:val="24"/>
        </w:rPr>
        <w:t xml:space="preserve"> The CASA will write a report for these hearings. </w:t>
      </w:r>
    </w:p>
    <w:p w:rsidR="002D30DA" w:rsidRPr="00084382" w:rsidRDefault="002D30DA" w:rsidP="002D30DA">
      <w:pPr>
        <w:ind w:left="2160"/>
        <w:rPr>
          <w:sz w:val="26"/>
          <w:szCs w:val="24"/>
        </w:rPr>
      </w:pPr>
      <w:r w:rsidRPr="00084382">
        <w:rPr>
          <w:b/>
          <w:sz w:val="26"/>
          <w:szCs w:val="24"/>
        </w:rPr>
        <w:lastRenderedPageBreak/>
        <w:t>-</w:t>
      </w:r>
      <w:r w:rsidRPr="00084382">
        <w:rPr>
          <w:sz w:val="26"/>
        </w:rPr>
        <w:t>If a child in the sibling group is under 3 years old, services can be terminated at the 6 MRH, otherwise, most likely will be extended to at least the 12 MRH</w:t>
      </w:r>
      <w:r w:rsidR="00F742A6" w:rsidRPr="00084382">
        <w:rPr>
          <w:sz w:val="26"/>
        </w:rPr>
        <w:t>.</w:t>
      </w:r>
    </w:p>
    <w:p w:rsidR="002D30DA" w:rsidRPr="00084382" w:rsidRDefault="002D30DA" w:rsidP="002D30DA">
      <w:pPr>
        <w:rPr>
          <w:sz w:val="26"/>
          <w:szCs w:val="24"/>
        </w:rPr>
      </w:pPr>
    </w:p>
    <w:p w:rsidR="002D30DA" w:rsidRPr="00084382" w:rsidRDefault="002D30DA" w:rsidP="002D30DA">
      <w:pPr>
        <w:ind w:left="1440"/>
        <w:rPr>
          <w:b/>
          <w:sz w:val="26"/>
          <w:szCs w:val="24"/>
        </w:rPr>
      </w:pPr>
      <w:r w:rsidRPr="00084382">
        <w:rPr>
          <w:b/>
          <w:sz w:val="26"/>
          <w:szCs w:val="24"/>
        </w:rPr>
        <w:t>18 Month Review Hearing:</w:t>
      </w:r>
      <w:r w:rsidR="008B4755">
        <w:rPr>
          <w:sz w:val="26"/>
          <w:szCs w:val="24"/>
        </w:rPr>
        <w:t xml:space="preserve"> </w:t>
      </w:r>
      <w:r w:rsidRPr="00084382">
        <w:rPr>
          <w:sz w:val="26"/>
          <w:szCs w:val="24"/>
        </w:rPr>
        <w:t>The children must be placed with the parent by this time or you must recommend terminating services to the parents. If you think the child should return home, you can recommend that the case remain open for continued services</w:t>
      </w:r>
      <w:r w:rsidR="00F742A6" w:rsidRPr="00084382">
        <w:rPr>
          <w:sz w:val="26"/>
          <w:szCs w:val="24"/>
        </w:rPr>
        <w:t xml:space="preserve"> (family maintenance services</w:t>
      </w:r>
      <w:r w:rsidR="00084382" w:rsidRPr="00084382">
        <w:rPr>
          <w:sz w:val="26"/>
          <w:szCs w:val="24"/>
        </w:rPr>
        <w:t xml:space="preserve">). </w:t>
      </w:r>
      <w:r w:rsidRPr="00084382">
        <w:rPr>
          <w:sz w:val="26"/>
          <w:szCs w:val="24"/>
        </w:rPr>
        <w:t>If you recommend that services be terminated and the child should not return home, then you will need to recommend that a 366.26 hearing be set to determine a permanent plan.</w:t>
      </w:r>
      <w:r w:rsidR="00084382">
        <w:rPr>
          <w:sz w:val="26"/>
          <w:szCs w:val="24"/>
        </w:rPr>
        <w:t xml:space="preserve"> The CASA will write a report for this hearing. </w:t>
      </w:r>
    </w:p>
    <w:p w:rsidR="002D30DA" w:rsidRPr="00084382" w:rsidRDefault="002D30DA" w:rsidP="002D30DA">
      <w:pPr>
        <w:ind w:left="1440"/>
        <w:rPr>
          <w:b/>
          <w:sz w:val="26"/>
          <w:szCs w:val="24"/>
        </w:rPr>
      </w:pPr>
    </w:p>
    <w:p w:rsidR="002D30DA" w:rsidRDefault="002D30DA" w:rsidP="002D30DA">
      <w:pPr>
        <w:ind w:left="1440"/>
        <w:rPr>
          <w:sz w:val="26"/>
          <w:szCs w:val="24"/>
        </w:rPr>
      </w:pPr>
      <w:r w:rsidRPr="00084382">
        <w:rPr>
          <w:b/>
          <w:sz w:val="26"/>
          <w:szCs w:val="24"/>
        </w:rPr>
        <w:t xml:space="preserve">366.26 Hearing: </w:t>
      </w:r>
      <w:r w:rsidRPr="00084382">
        <w:rPr>
          <w:sz w:val="26"/>
          <w:szCs w:val="24"/>
        </w:rPr>
        <w:t xml:space="preserve">This hearing occurs only if reunification was unsuccessful and an alternate permanent plan must be implemented. The permanent plan can be </w:t>
      </w:r>
      <w:r w:rsidR="00F742A6" w:rsidRPr="00084382">
        <w:rPr>
          <w:sz w:val="26"/>
          <w:szCs w:val="24"/>
        </w:rPr>
        <w:t>adoption</w:t>
      </w:r>
      <w:r w:rsidRPr="00084382">
        <w:rPr>
          <w:sz w:val="26"/>
          <w:szCs w:val="24"/>
        </w:rPr>
        <w:t>, guardianship, or long-term foster care. The 366.26 is the only hearing where parental rights can be terminated, and parental rights must be terminated if adoption is chosen as the permanent plan.</w:t>
      </w:r>
      <w:r w:rsidR="00084382">
        <w:rPr>
          <w:sz w:val="26"/>
          <w:szCs w:val="24"/>
        </w:rPr>
        <w:t xml:space="preserve"> The CASA will write a report for this hearing. </w:t>
      </w:r>
    </w:p>
    <w:p w:rsidR="00213CB1" w:rsidRDefault="00213CB1" w:rsidP="002D30DA">
      <w:pPr>
        <w:ind w:left="1440"/>
        <w:rPr>
          <w:sz w:val="26"/>
          <w:szCs w:val="24"/>
        </w:rPr>
      </w:pPr>
    </w:p>
    <w:p w:rsidR="00213CB1" w:rsidRPr="00213CB1" w:rsidRDefault="00213CB1" w:rsidP="002D30DA">
      <w:pPr>
        <w:ind w:left="1440"/>
        <w:rPr>
          <w:sz w:val="26"/>
          <w:szCs w:val="24"/>
        </w:rPr>
      </w:pPr>
      <w:r w:rsidRPr="00213CB1">
        <w:rPr>
          <w:b/>
          <w:sz w:val="26"/>
          <w:szCs w:val="24"/>
        </w:rPr>
        <w:t xml:space="preserve">Post Permanency Hearing: </w:t>
      </w:r>
      <w:r>
        <w:rPr>
          <w:b/>
          <w:sz w:val="26"/>
          <w:szCs w:val="24"/>
        </w:rPr>
        <w:t xml:space="preserve"> </w:t>
      </w:r>
      <w:r>
        <w:rPr>
          <w:sz w:val="26"/>
          <w:szCs w:val="24"/>
        </w:rPr>
        <w:t>If the parents fail to reunify and</w:t>
      </w:r>
      <w:r w:rsidR="00392CE9">
        <w:rPr>
          <w:sz w:val="26"/>
          <w:szCs w:val="24"/>
        </w:rPr>
        <w:t xml:space="preserve"> another permanent plan is identified (adoption, guardianship, or long-term foster care), t</w:t>
      </w:r>
      <w:r>
        <w:rPr>
          <w:sz w:val="26"/>
          <w:szCs w:val="24"/>
        </w:rPr>
        <w:t>he minor will have a Post Permanency Planning Review hearing (PPPR) every six months</w:t>
      </w:r>
      <w:r w:rsidR="00CA7FDC">
        <w:rPr>
          <w:sz w:val="26"/>
          <w:szCs w:val="24"/>
        </w:rPr>
        <w:t xml:space="preserve"> until </w:t>
      </w:r>
      <w:r w:rsidR="00392CE9">
        <w:rPr>
          <w:sz w:val="26"/>
          <w:szCs w:val="24"/>
        </w:rPr>
        <w:t xml:space="preserve">their permanent plan is finalized (adoption/guardianship) or until </w:t>
      </w:r>
      <w:r w:rsidR="00CA7FDC">
        <w:rPr>
          <w:sz w:val="26"/>
          <w:szCs w:val="24"/>
        </w:rPr>
        <w:t>they age out of the system</w:t>
      </w:r>
      <w:r w:rsidR="00392CE9">
        <w:rPr>
          <w:sz w:val="26"/>
          <w:szCs w:val="24"/>
        </w:rPr>
        <w:t xml:space="preserve"> (long-term foster care)</w:t>
      </w:r>
      <w:r w:rsidR="00CA7FDC">
        <w:rPr>
          <w:sz w:val="26"/>
          <w:szCs w:val="24"/>
        </w:rPr>
        <w:t xml:space="preserve">. The CASA will write a report for these hearings. </w:t>
      </w:r>
      <w:r>
        <w:rPr>
          <w:sz w:val="26"/>
          <w:szCs w:val="24"/>
        </w:rPr>
        <w:t xml:space="preserve"> </w:t>
      </w:r>
    </w:p>
    <w:p w:rsidR="00AE18B3" w:rsidRPr="00084382" w:rsidRDefault="00AE18B3" w:rsidP="002D30DA">
      <w:pPr>
        <w:ind w:left="1440"/>
        <w:rPr>
          <w:sz w:val="26"/>
          <w:szCs w:val="24"/>
        </w:rPr>
      </w:pPr>
    </w:p>
    <w:p w:rsidR="00084382" w:rsidRDefault="00AE18B3" w:rsidP="00084382">
      <w:pPr>
        <w:ind w:left="1440"/>
        <w:jc w:val="center"/>
        <w:rPr>
          <w:b/>
          <w:sz w:val="26"/>
          <w:szCs w:val="24"/>
        </w:rPr>
      </w:pPr>
      <w:r w:rsidRPr="00084382">
        <w:rPr>
          <w:b/>
          <w:sz w:val="26"/>
          <w:szCs w:val="24"/>
        </w:rPr>
        <w:t>If the child returns home:</w:t>
      </w:r>
    </w:p>
    <w:p w:rsidR="00AE18B3" w:rsidRPr="00084382" w:rsidRDefault="00AE18B3" w:rsidP="00401FCE">
      <w:pPr>
        <w:ind w:left="1440"/>
        <w:rPr>
          <w:sz w:val="26"/>
          <w:szCs w:val="24"/>
        </w:rPr>
      </w:pPr>
      <w:r w:rsidRPr="00084382">
        <w:rPr>
          <w:sz w:val="26"/>
          <w:szCs w:val="24"/>
        </w:rPr>
        <w:t xml:space="preserve"> If reunification occurs, ideally family maintenance services will be offered and the CASA will stay involved and write CASA reports for any subsequent family maintenance review hearing. </w:t>
      </w:r>
    </w:p>
    <w:p w:rsidR="00AE18B3" w:rsidRPr="00084382" w:rsidRDefault="00AE18B3" w:rsidP="00084382">
      <w:pPr>
        <w:ind w:left="1440"/>
        <w:jc w:val="center"/>
        <w:rPr>
          <w:b/>
          <w:sz w:val="26"/>
          <w:szCs w:val="24"/>
        </w:rPr>
      </w:pPr>
      <w:r w:rsidRPr="00084382">
        <w:rPr>
          <w:b/>
          <w:sz w:val="26"/>
          <w:szCs w:val="24"/>
        </w:rPr>
        <w:t>When does a CASA come off of the case?</w:t>
      </w:r>
    </w:p>
    <w:p w:rsidR="00AE18B3" w:rsidRPr="00084382" w:rsidRDefault="00AE18B3" w:rsidP="00AE18B3">
      <w:pPr>
        <w:pStyle w:val="ListParagraph"/>
        <w:numPr>
          <w:ilvl w:val="0"/>
          <w:numId w:val="3"/>
        </w:numPr>
        <w:rPr>
          <w:sz w:val="26"/>
          <w:szCs w:val="24"/>
        </w:rPr>
      </w:pPr>
      <w:r w:rsidRPr="00084382">
        <w:rPr>
          <w:sz w:val="26"/>
          <w:szCs w:val="24"/>
        </w:rPr>
        <w:t>If the petition is dismissed at the Jurisdiction hearing  OR</w:t>
      </w:r>
    </w:p>
    <w:p w:rsidR="00AE18B3" w:rsidRPr="00084382" w:rsidRDefault="00AE18B3" w:rsidP="00AE18B3">
      <w:pPr>
        <w:pStyle w:val="ListParagraph"/>
        <w:numPr>
          <w:ilvl w:val="0"/>
          <w:numId w:val="3"/>
        </w:numPr>
        <w:rPr>
          <w:sz w:val="26"/>
          <w:szCs w:val="24"/>
        </w:rPr>
      </w:pPr>
      <w:r w:rsidRPr="00084382">
        <w:rPr>
          <w:sz w:val="26"/>
          <w:szCs w:val="24"/>
        </w:rPr>
        <w:t xml:space="preserve">When Jurisdiction is terminated when one of the following occurs: </w:t>
      </w:r>
    </w:p>
    <w:p w:rsidR="00AE18B3" w:rsidRPr="00084382" w:rsidRDefault="00AE18B3" w:rsidP="00AE18B3">
      <w:pPr>
        <w:pStyle w:val="ListParagraph"/>
        <w:numPr>
          <w:ilvl w:val="0"/>
          <w:numId w:val="4"/>
        </w:numPr>
        <w:rPr>
          <w:sz w:val="26"/>
          <w:szCs w:val="24"/>
        </w:rPr>
      </w:pPr>
      <w:r w:rsidRPr="00084382">
        <w:rPr>
          <w:sz w:val="26"/>
          <w:szCs w:val="24"/>
        </w:rPr>
        <w:t>Child successfully reunifies with parents and the Court terminates Jurisdiction</w:t>
      </w:r>
    </w:p>
    <w:p w:rsidR="00AE18B3" w:rsidRPr="00084382" w:rsidRDefault="00AE18B3" w:rsidP="00AE18B3">
      <w:pPr>
        <w:pStyle w:val="ListParagraph"/>
        <w:numPr>
          <w:ilvl w:val="0"/>
          <w:numId w:val="4"/>
        </w:numPr>
        <w:rPr>
          <w:sz w:val="26"/>
          <w:szCs w:val="24"/>
        </w:rPr>
      </w:pPr>
      <w:r w:rsidRPr="00084382">
        <w:rPr>
          <w:sz w:val="26"/>
          <w:szCs w:val="24"/>
        </w:rPr>
        <w:t>Guardianship or Adoption is finalized</w:t>
      </w:r>
    </w:p>
    <w:p w:rsidR="002D30DA" w:rsidRPr="00401FCE" w:rsidRDefault="00AE18B3" w:rsidP="00E1671E">
      <w:pPr>
        <w:pStyle w:val="ListParagraph"/>
        <w:numPr>
          <w:ilvl w:val="0"/>
          <w:numId w:val="4"/>
        </w:numPr>
        <w:rPr>
          <w:sz w:val="26"/>
          <w:szCs w:val="24"/>
        </w:rPr>
      </w:pPr>
      <w:r w:rsidRPr="00084382">
        <w:rPr>
          <w:sz w:val="26"/>
          <w:szCs w:val="24"/>
        </w:rPr>
        <w:t>E</w:t>
      </w:r>
      <w:r w:rsidR="003D55D4">
        <w:rPr>
          <w:sz w:val="26"/>
          <w:szCs w:val="24"/>
        </w:rPr>
        <w:t>mancipation (</w:t>
      </w:r>
      <w:r w:rsidRPr="00084382">
        <w:rPr>
          <w:sz w:val="26"/>
          <w:szCs w:val="24"/>
        </w:rPr>
        <w:t>child turns 18</w:t>
      </w:r>
      <w:r w:rsidR="00084382" w:rsidRPr="00084382">
        <w:rPr>
          <w:sz w:val="26"/>
          <w:szCs w:val="24"/>
        </w:rPr>
        <w:t xml:space="preserve"> and no longer wants a CASA)</w:t>
      </w:r>
    </w:p>
    <w:sectPr w:rsidR="002D30DA" w:rsidRPr="00401FCE" w:rsidSect="00401FC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D2" w:rsidRDefault="002F0AD2" w:rsidP="00AE18B3">
      <w:pPr>
        <w:spacing w:after="0" w:line="240" w:lineRule="auto"/>
      </w:pPr>
      <w:r>
        <w:separator/>
      </w:r>
    </w:p>
  </w:endnote>
  <w:endnote w:type="continuationSeparator" w:id="0">
    <w:p w:rsidR="002F0AD2" w:rsidRDefault="002F0AD2" w:rsidP="00AE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D2" w:rsidRDefault="002F0AD2" w:rsidP="00AE18B3">
      <w:pPr>
        <w:spacing w:after="0" w:line="240" w:lineRule="auto"/>
      </w:pPr>
      <w:r>
        <w:separator/>
      </w:r>
    </w:p>
  </w:footnote>
  <w:footnote w:type="continuationSeparator" w:id="0">
    <w:p w:rsidR="002F0AD2" w:rsidRDefault="002F0AD2" w:rsidP="00AE1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27F0C"/>
    <w:multiLevelType w:val="hybridMultilevel"/>
    <w:tmpl w:val="9E36067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49050CDC"/>
    <w:multiLevelType w:val="hybridMultilevel"/>
    <w:tmpl w:val="7E6EC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786A1A"/>
    <w:multiLevelType w:val="hybridMultilevel"/>
    <w:tmpl w:val="6750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B54DA"/>
    <w:multiLevelType w:val="hybridMultilevel"/>
    <w:tmpl w:val="E0FCD08C"/>
    <w:lvl w:ilvl="0" w:tplc="CDF4BCDC">
      <w:start w:val="1"/>
      <w:numFmt w:val="bullet"/>
      <w:lvlText w:val=""/>
      <w:lvlJc w:val="left"/>
      <w:pPr>
        <w:ind w:left="720" w:hanging="360"/>
      </w:pPr>
      <w:rPr>
        <w:rFonts w:ascii="Wingdings" w:eastAsia="Calibri" w:hAnsi="Wingdings"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DA"/>
    <w:rsid w:val="00017AD2"/>
    <w:rsid w:val="00032AEA"/>
    <w:rsid w:val="00084382"/>
    <w:rsid w:val="00195F3A"/>
    <w:rsid w:val="001A405B"/>
    <w:rsid w:val="00213CB1"/>
    <w:rsid w:val="0027431A"/>
    <w:rsid w:val="002D30DA"/>
    <w:rsid w:val="002F0AD2"/>
    <w:rsid w:val="00332523"/>
    <w:rsid w:val="00334457"/>
    <w:rsid w:val="003371A7"/>
    <w:rsid w:val="00392CE9"/>
    <w:rsid w:val="003D55D4"/>
    <w:rsid w:val="00401FCE"/>
    <w:rsid w:val="0041799F"/>
    <w:rsid w:val="00432DCD"/>
    <w:rsid w:val="00482859"/>
    <w:rsid w:val="004D770C"/>
    <w:rsid w:val="005049D2"/>
    <w:rsid w:val="005B2ED4"/>
    <w:rsid w:val="005B4ADD"/>
    <w:rsid w:val="00606F92"/>
    <w:rsid w:val="00685B08"/>
    <w:rsid w:val="00747DF6"/>
    <w:rsid w:val="008672C1"/>
    <w:rsid w:val="00882CD3"/>
    <w:rsid w:val="008B4755"/>
    <w:rsid w:val="00AD3FD9"/>
    <w:rsid w:val="00AE18B3"/>
    <w:rsid w:val="00CA7FDC"/>
    <w:rsid w:val="00CD2717"/>
    <w:rsid w:val="00D17CF5"/>
    <w:rsid w:val="00DD3EB1"/>
    <w:rsid w:val="00E1671E"/>
    <w:rsid w:val="00E477B4"/>
    <w:rsid w:val="00F7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5:docId w15:val="{A9230760-1A61-451E-87C7-A963A01D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0DA"/>
    <w:pPr>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70C"/>
    <w:pPr>
      <w:spacing w:after="0" w:line="240" w:lineRule="auto"/>
      <w:contextualSpacing/>
    </w:pPr>
    <w:rPr>
      <w:sz w:val="24"/>
    </w:rPr>
  </w:style>
  <w:style w:type="paragraph" w:styleId="ListParagraph">
    <w:name w:val="List Paragraph"/>
    <w:basedOn w:val="Normal"/>
    <w:uiPriority w:val="34"/>
    <w:qFormat/>
    <w:rsid w:val="00882CD3"/>
    <w:pPr>
      <w:ind w:left="720"/>
    </w:pPr>
  </w:style>
  <w:style w:type="paragraph" w:styleId="Header">
    <w:name w:val="header"/>
    <w:basedOn w:val="Normal"/>
    <w:link w:val="HeaderChar"/>
    <w:uiPriority w:val="99"/>
    <w:unhideWhenUsed/>
    <w:rsid w:val="00AE1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8B3"/>
    <w:rPr>
      <w:sz w:val="24"/>
    </w:rPr>
  </w:style>
  <w:style w:type="paragraph" w:styleId="Footer">
    <w:name w:val="footer"/>
    <w:basedOn w:val="Normal"/>
    <w:link w:val="FooterChar"/>
    <w:uiPriority w:val="99"/>
    <w:unhideWhenUsed/>
    <w:rsid w:val="00AE1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8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5152-FA55-4666-9D98-D1CC0F16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v4c</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Schafer</dc:creator>
  <cp:lastModifiedBy>Sharon Morris</cp:lastModifiedBy>
  <cp:revision>4</cp:revision>
  <cp:lastPrinted>2014-04-22T20:31:00Z</cp:lastPrinted>
  <dcterms:created xsi:type="dcterms:W3CDTF">2015-05-07T16:46:00Z</dcterms:created>
  <dcterms:modified xsi:type="dcterms:W3CDTF">2020-09-02T17:33:00Z</dcterms:modified>
</cp:coreProperties>
</file>