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77D" w:rsidRPr="005763AF" w:rsidRDefault="005763AF" w:rsidP="005763AF">
      <w:pPr>
        <w:jc w:val="center"/>
        <w:rPr>
          <w:b/>
          <w:sz w:val="28"/>
          <w:szCs w:val="28"/>
        </w:rPr>
      </w:pPr>
      <w:r w:rsidRPr="005763AF">
        <w:rPr>
          <w:b/>
          <w:sz w:val="28"/>
          <w:szCs w:val="28"/>
        </w:rPr>
        <w:t>Does your case child want braces?</w:t>
      </w:r>
    </w:p>
    <w:p w:rsidR="005763AF" w:rsidRPr="005763AF" w:rsidRDefault="005763AF" w:rsidP="005763AF">
      <w:pPr>
        <w:rPr>
          <w:rFonts w:ascii="Arial" w:hAnsi="Arial" w:cs="Arial"/>
          <w:sz w:val="24"/>
          <w:szCs w:val="24"/>
        </w:rPr>
      </w:pPr>
      <w:r w:rsidRPr="005763AF">
        <w:rPr>
          <w:rFonts w:ascii="Arial" w:hAnsi="Arial" w:cs="Arial"/>
          <w:sz w:val="24"/>
          <w:szCs w:val="24"/>
        </w:rPr>
        <w:t>Many of the children we serve need/want braces. When the youth’s insurance doesn’t cover the cost, we must go to the Court to request financial assistance which can be a bit tricky! When making  a request to the Court that the cost of braces be covered remember the following:</w:t>
      </w:r>
    </w:p>
    <w:p w:rsidR="005763AF" w:rsidRPr="005763AF" w:rsidRDefault="005763AF" w:rsidP="005763AF">
      <w:pPr>
        <w:pStyle w:val="ListBullet"/>
        <w:numPr>
          <w:ilvl w:val="0"/>
          <w:numId w:val="2"/>
        </w:numPr>
        <w:rPr>
          <w:rFonts w:ascii="Arial" w:hAnsi="Arial" w:cs="Arial"/>
        </w:rPr>
      </w:pPr>
      <w:r w:rsidRPr="005763AF">
        <w:rPr>
          <w:rFonts w:ascii="Arial" w:hAnsi="Arial" w:cs="Arial"/>
        </w:rPr>
        <w:t xml:space="preserve">The court will want to see at least </w:t>
      </w:r>
      <w:r w:rsidRPr="00C31EAD">
        <w:rPr>
          <w:rFonts w:ascii="Arial" w:hAnsi="Arial" w:cs="Arial"/>
          <w:b/>
          <w:i/>
        </w:rPr>
        <w:t>3 estimates</w:t>
      </w:r>
      <w:r w:rsidRPr="005763AF">
        <w:rPr>
          <w:rFonts w:ascii="Arial" w:hAnsi="Arial" w:cs="Arial"/>
        </w:rPr>
        <w:t xml:space="preserve"> from different </w:t>
      </w:r>
      <w:r>
        <w:rPr>
          <w:rFonts w:ascii="Arial" w:hAnsi="Arial" w:cs="Arial"/>
        </w:rPr>
        <w:t>orthodontic offices</w:t>
      </w:r>
      <w:r w:rsidRPr="005763AF">
        <w:rPr>
          <w:rFonts w:ascii="Arial" w:hAnsi="Arial" w:cs="Arial"/>
        </w:rPr>
        <w:t xml:space="preserve"> before they make any decisions. It can help save time </w:t>
      </w:r>
      <w:r>
        <w:rPr>
          <w:rFonts w:ascii="Arial" w:hAnsi="Arial" w:cs="Arial"/>
        </w:rPr>
        <w:t xml:space="preserve">and move the process along faster </w:t>
      </w:r>
      <w:r w:rsidRPr="005763AF">
        <w:rPr>
          <w:rFonts w:ascii="Arial" w:hAnsi="Arial" w:cs="Arial"/>
        </w:rPr>
        <w:t>if you talk to</w:t>
      </w:r>
      <w:r>
        <w:rPr>
          <w:rFonts w:ascii="Arial" w:hAnsi="Arial" w:cs="Arial"/>
        </w:rPr>
        <w:t xml:space="preserve"> the SSP / c</w:t>
      </w:r>
      <w:r w:rsidRPr="005763AF">
        <w:rPr>
          <w:rFonts w:ascii="Arial" w:hAnsi="Arial" w:cs="Arial"/>
        </w:rPr>
        <w:t xml:space="preserve">aregiver about getting 3 estimates </w:t>
      </w:r>
      <w:r w:rsidRPr="00C31EAD">
        <w:rPr>
          <w:rFonts w:ascii="Arial" w:hAnsi="Arial" w:cs="Arial"/>
          <w:u w:val="single"/>
        </w:rPr>
        <w:t>before</w:t>
      </w:r>
      <w:r w:rsidRPr="005763AF">
        <w:rPr>
          <w:rFonts w:ascii="Arial" w:hAnsi="Arial" w:cs="Arial"/>
        </w:rPr>
        <w:t xml:space="preserve"> the hearing date. </w:t>
      </w:r>
    </w:p>
    <w:p w:rsidR="005763AF" w:rsidRPr="005763AF" w:rsidRDefault="005763AF" w:rsidP="005763AF">
      <w:pPr>
        <w:pStyle w:val="ListBullet"/>
        <w:numPr>
          <w:ilvl w:val="0"/>
          <w:numId w:val="2"/>
        </w:numPr>
        <w:rPr>
          <w:rFonts w:ascii="Arial" w:hAnsi="Arial" w:cs="Arial"/>
        </w:rPr>
      </w:pPr>
      <w:r w:rsidRPr="005763AF">
        <w:rPr>
          <w:rFonts w:ascii="Arial" w:hAnsi="Arial" w:cs="Arial"/>
        </w:rPr>
        <w:t xml:space="preserve">The court can make </w:t>
      </w:r>
      <w:r w:rsidRPr="00C31EAD">
        <w:rPr>
          <w:rFonts w:ascii="Arial" w:hAnsi="Arial" w:cs="Arial"/>
          <w:b/>
          <w:i/>
        </w:rPr>
        <w:t>authorizations</w:t>
      </w:r>
      <w:r w:rsidRPr="005763AF">
        <w:rPr>
          <w:rFonts w:ascii="Arial" w:hAnsi="Arial" w:cs="Arial"/>
        </w:rPr>
        <w:t xml:space="preserve"> or </w:t>
      </w:r>
      <w:r w:rsidRPr="00C31EAD">
        <w:rPr>
          <w:rFonts w:ascii="Arial" w:hAnsi="Arial" w:cs="Arial"/>
          <w:b/>
          <w:i/>
        </w:rPr>
        <w:t>orders</w:t>
      </w:r>
      <w:r w:rsidRPr="005763AF">
        <w:rPr>
          <w:rFonts w:ascii="Arial" w:hAnsi="Arial" w:cs="Arial"/>
        </w:rPr>
        <w:t xml:space="preserve"> regarding braces. </w:t>
      </w:r>
    </w:p>
    <w:p w:rsidR="005763AF" w:rsidRPr="005763AF" w:rsidRDefault="00C31EAD" w:rsidP="005763AF">
      <w:pPr>
        <w:pStyle w:val="ListBullet"/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the court makes an </w:t>
      </w:r>
      <w:r w:rsidRPr="00C31EAD">
        <w:rPr>
          <w:rFonts w:ascii="Arial" w:hAnsi="Arial" w:cs="Arial"/>
          <w:b/>
          <w:i/>
        </w:rPr>
        <w:t>authorization</w:t>
      </w:r>
      <w:r>
        <w:rPr>
          <w:rFonts w:ascii="Arial" w:hAnsi="Arial" w:cs="Arial"/>
        </w:rPr>
        <w:t xml:space="preserve">, that means the </w:t>
      </w:r>
      <w:r w:rsidR="005763AF" w:rsidRPr="005763AF">
        <w:rPr>
          <w:rFonts w:ascii="Arial" w:hAnsi="Arial" w:cs="Arial"/>
        </w:rPr>
        <w:t xml:space="preserve">court gives permission to DPSS to assess whether they deem braces are needed and </w:t>
      </w:r>
      <w:r w:rsidR="005763AF">
        <w:rPr>
          <w:rFonts w:ascii="Arial" w:hAnsi="Arial" w:cs="Arial"/>
        </w:rPr>
        <w:t xml:space="preserve">permission to </w:t>
      </w:r>
      <w:r w:rsidR="005763AF" w:rsidRPr="005763AF">
        <w:rPr>
          <w:rFonts w:ascii="Arial" w:hAnsi="Arial" w:cs="Arial"/>
        </w:rPr>
        <w:t xml:space="preserve">pay for the braces (typically up to a certain amount). </w:t>
      </w:r>
    </w:p>
    <w:p w:rsidR="005763AF" w:rsidRPr="005763AF" w:rsidRDefault="00C31EAD" w:rsidP="005763AF">
      <w:pPr>
        <w:pStyle w:val="ListBullet"/>
        <w:numPr>
          <w:ilvl w:val="1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If the court make</w:t>
      </w:r>
      <w:bookmarkStart w:id="0" w:name="_GoBack"/>
      <w:bookmarkEnd w:id="0"/>
      <w:r>
        <w:rPr>
          <w:rFonts w:ascii="Arial" w:hAnsi="Arial" w:cs="Arial"/>
        </w:rPr>
        <w:t xml:space="preserve">s and </w:t>
      </w:r>
      <w:r w:rsidRPr="00C31EAD">
        <w:rPr>
          <w:rFonts w:ascii="Arial" w:hAnsi="Arial" w:cs="Arial"/>
          <w:b/>
          <w:i/>
        </w:rPr>
        <w:t>order</w:t>
      </w:r>
      <w:r>
        <w:rPr>
          <w:rFonts w:ascii="Arial" w:hAnsi="Arial" w:cs="Arial"/>
        </w:rPr>
        <w:t>, that means t</w:t>
      </w:r>
      <w:r w:rsidR="005763AF" w:rsidRPr="005763AF">
        <w:rPr>
          <w:rFonts w:ascii="Arial" w:hAnsi="Arial" w:cs="Arial"/>
        </w:rPr>
        <w:t xml:space="preserve">he Court requires DPSS to pay for the youth to get braces. </w:t>
      </w:r>
    </w:p>
    <w:p w:rsidR="005763AF" w:rsidRPr="005763AF" w:rsidRDefault="005763AF" w:rsidP="005763AF">
      <w:pPr>
        <w:pStyle w:val="ListBullet"/>
        <w:numPr>
          <w:ilvl w:val="0"/>
          <w:numId w:val="2"/>
        </w:numPr>
        <w:rPr>
          <w:rFonts w:ascii="Arial" w:hAnsi="Arial" w:cs="Arial"/>
        </w:rPr>
      </w:pPr>
      <w:r w:rsidRPr="00C31EAD">
        <w:rPr>
          <w:rFonts w:ascii="Arial" w:hAnsi="Arial" w:cs="Arial"/>
          <w:b/>
          <w:i/>
        </w:rPr>
        <w:t>Smiles Change Lives</w:t>
      </w:r>
      <w:r w:rsidRPr="005763AF">
        <w:rPr>
          <w:rFonts w:ascii="Arial" w:hAnsi="Arial" w:cs="Arial"/>
        </w:rPr>
        <w:t xml:space="preserve"> is an organization that partners with foster care agencies to help cover the cost of braces for children who qualify. Visit the website for more information! </w:t>
      </w:r>
    </w:p>
    <w:p w:rsidR="005763AF" w:rsidRPr="005763AF" w:rsidRDefault="005763AF" w:rsidP="005763AF">
      <w:pPr>
        <w:pStyle w:val="ListBullet"/>
        <w:numPr>
          <w:ilvl w:val="1"/>
          <w:numId w:val="2"/>
        </w:numPr>
        <w:rPr>
          <w:rFonts w:ascii="Arial" w:hAnsi="Arial" w:cs="Arial"/>
        </w:rPr>
      </w:pPr>
      <w:hyperlink r:id="rId5" w:history="1">
        <w:r w:rsidRPr="005763AF">
          <w:rPr>
            <w:rStyle w:val="Hyperlink"/>
            <w:rFonts w:ascii="Arial" w:hAnsi="Arial" w:cs="Arial"/>
          </w:rPr>
          <w:t>https://smileschangelives.org/for-kids-and-parents/foster-care-families/</w:t>
        </w:r>
      </w:hyperlink>
    </w:p>
    <w:p w:rsidR="005763AF" w:rsidRDefault="005763AF" w:rsidP="005763AF">
      <w:pPr>
        <w:pStyle w:val="ListBullet"/>
        <w:numPr>
          <w:ilvl w:val="0"/>
          <w:numId w:val="0"/>
        </w:numPr>
        <w:ind w:left="360" w:hanging="360"/>
      </w:pPr>
    </w:p>
    <w:sectPr w:rsidR="005763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B7107D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F5D55E4"/>
    <w:multiLevelType w:val="hybridMultilevel"/>
    <w:tmpl w:val="8BF8475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3AF"/>
    <w:rsid w:val="00295D56"/>
    <w:rsid w:val="005763AF"/>
    <w:rsid w:val="00B47A9E"/>
    <w:rsid w:val="00C31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326808"/>
  <w15:chartTrackingRefBased/>
  <w15:docId w15:val="{05F2AC9C-42B9-4560-969B-DF3CD696D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unhideWhenUsed/>
    <w:rsid w:val="005763AF"/>
    <w:pPr>
      <w:numPr>
        <w:numId w:val="1"/>
      </w:numPr>
      <w:contextualSpacing/>
    </w:pPr>
  </w:style>
  <w:style w:type="character" w:styleId="Hyperlink">
    <w:name w:val="Hyperlink"/>
    <w:basedOn w:val="DefaultParagraphFont"/>
    <w:uiPriority w:val="99"/>
    <w:unhideWhenUsed/>
    <w:rsid w:val="005763A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mileschangelives.org/for-kids-and-parents/foster-care-familie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Strenn</dc:creator>
  <cp:keywords/>
  <dc:description/>
  <cp:lastModifiedBy>Tiffany Strenn</cp:lastModifiedBy>
  <cp:revision>1</cp:revision>
  <dcterms:created xsi:type="dcterms:W3CDTF">2023-11-17T16:55:00Z</dcterms:created>
  <dcterms:modified xsi:type="dcterms:W3CDTF">2023-11-17T17:06:00Z</dcterms:modified>
</cp:coreProperties>
</file>