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539CB3" w14:textId="77777777" w:rsidR="001652C1" w:rsidRDefault="001652C1" w:rsidP="001652C1">
      <w:pPr>
        <w:pBdr>
          <w:bottom w:val="single" w:sz="4" w:space="1" w:color="auto"/>
        </w:pBd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</w:rPr>
      </w:pPr>
      <w:r w:rsidRPr="001652C1">
        <w:rPr>
          <w:rFonts w:ascii="Times New Roman" w:eastAsia="Times New Roman" w:hAnsi="Times New Roman" w:cs="Times New Roman"/>
          <w:b/>
          <w:bCs/>
          <w:sz w:val="27"/>
          <w:szCs w:val="27"/>
        </w:rPr>
        <w:t>Tips &amp; Tricks for CASAs Working with Infants and Toddlers</w:t>
      </w:r>
    </w:p>
    <w:p w14:paraId="4AAF5A4A" w14:textId="77777777" w:rsidR="001652C1" w:rsidRPr="001652C1" w:rsidRDefault="001652C1" w:rsidP="001652C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Building Relationships with the Child</w:t>
      </w:r>
    </w:p>
    <w:p w14:paraId="4427ABDD" w14:textId="77777777" w:rsidR="001652C1" w:rsidRPr="001652C1" w:rsidRDefault="001652C1" w:rsidP="001652C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Be Present Consistently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 xml:space="preserve">: Regular </w:t>
      </w:r>
      <w:r w:rsidR="00EF36D8">
        <w:rPr>
          <w:rFonts w:ascii="Times New Roman" w:eastAsia="Times New Roman" w:hAnsi="Times New Roman" w:cs="Times New Roman"/>
          <w:sz w:val="24"/>
          <w:szCs w:val="24"/>
        </w:rPr>
        <w:t xml:space="preserve">monthly 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visits help infants and toddlers recognize you as a comforting presence.</w:t>
      </w:r>
    </w:p>
    <w:p w14:paraId="40F9151A" w14:textId="77777777" w:rsidR="001652C1" w:rsidRPr="001652C1" w:rsidRDefault="001652C1" w:rsidP="001652C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Use Gentle Communication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: Even if they can’t fully understand, your tone and body language matter.</w:t>
      </w:r>
    </w:p>
    <w:p w14:paraId="2EAB5BCA" w14:textId="77777777" w:rsidR="001652C1" w:rsidRPr="001652C1" w:rsidRDefault="001652C1" w:rsidP="001652C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Engage Through Play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: Play is a powerful way to connect. Use age-appropriate toys or simple games to build rapport.</w:t>
      </w:r>
    </w:p>
    <w:p w14:paraId="7EED29F3" w14:textId="77777777" w:rsidR="001652C1" w:rsidRPr="001652C1" w:rsidRDefault="001652C1" w:rsidP="001652C1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Follow Their Cues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: Pay attention to the child’s reactions and adjust your approach as needed.</w:t>
      </w:r>
    </w:p>
    <w:p w14:paraId="6B6F39C0" w14:textId="77777777" w:rsidR="001652C1" w:rsidRPr="001652C1" w:rsidRDefault="001652C1" w:rsidP="001652C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Building Relationships with Caregivers</w:t>
      </w:r>
    </w:p>
    <w:p w14:paraId="250758F0" w14:textId="77777777" w:rsidR="001652C1" w:rsidRPr="001652C1" w:rsidRDefault="001652C1" w:rsidP="001652C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Establish Open Communication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 xml:space="preserve">: Let caregivers know you’re there to support </w:t>
      </w:r>
      <w:r w:rsidR="00B21088">
        <w:rPr>
          <w:rFonts w:ascii="Times New Roman" w:eastAsia="Times New Roman" w:hAnsi="Times New Roman" w:cs="Times New Roman"/>
          <w:sz w:val="24"/>
          <w:szCs w:val="24"/>
        </w:rPr>
        <w:t>the child, but that means also supporting the caregivers at times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. Encourage regular updates and be available for questions or concerns.</w:t>
      </w:r>
    </w:p>
    <w:p w14:paraId="25EBAF1A" w14:textId="77777777" w:rsidR="001652C1" w:rsidRPr="001652C1" w:rsidRDefault="001652C1" w:rsidP="001652C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Respect Their Role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: Acknowledge the challenges they face and express appreciation for their care. A supportive attitude fosters cooperation.</w:t>
      </w:r>
    </w:p>
    <w:p w14:paraId="5DA94FF6" w14:textId="77777777" w:rsidR="001652C1" w:rsidRPr="001652C1" w:rsidRDefault="001652C1" w:rsidP="001652C1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Share Insights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r>
        <w:rPr>
          <w:rFonts w:ascii="Times New Roman" w:eastAsia="Times New Roman" w:hAnsi="Times New Roman" w:cs="Times New Roman"/>
          <w:sz w:val="24"/>
          <w:szCs w:val="24"/>
        </w:rPr>
        <w:t>Reach out to your Advocacy Supervisor (AS) if you are aware of an ongoing need. Your AS can o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ffer helpful resources or tip</w:t>
      </w:r>
      <w:r>
        <w:rPr>
          <w:rFonts w:ascii="Times New Roman" w:eastAsia="Times New Roman" w:hAnsi="Times New Roman" w:cs="Times New Roman"/>
          <w:sz w:val="24"/>
          <w:szCs w:val="24"/>
        </w:rPr>
        <w:t>s on a variety of topics which may be shared with the caregiver.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 xml:space="preserve"> Your input can be valuable, especially for new or overwhelmed caregivers.</w:t>
      </w:r>
    </w:p>
    <w:p w14:paraId="436D7033" w14:textId="77777777" w:rsidR="001652C1" w:rsidRPr="001652C1" w:rsidRDefault="001652C1" w:rsidP="001652C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Gathering Information</w:t>
      </w:r>
    </w:p>
    <w:p w14:paraId="58763A94" w14:textId="2C50EC5B" w:rsidR="001652C1" w:rsidRPr="001652C1" w:rsidRDefault="001652C1" w:rsidP="001652C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Observe Non-Verbal Cues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 xml:space="preserve">: Infants and toddlers express themselves through behavior. Watch for signs of distress, attachment, or </w:t>
      </w:r>
      <w:hyperlink r:id="rId5" w:history="1">
        <w:r w:rsidRPr="0088382A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developmental milestones</w:t>
        </w:r>
      </w:hyperlink>
      <w:r w:rsidRPr="001652C1">
        <w:rPr>
          <w:rFonts w:ascii="Times New Roman" w:eastAsia="Times New Roman" w:hAnsi="Times New Roman" w:cs="Times New Roman"/>
          <w:sz w:val="24"/>
          <w:szCs w:val="24"/>
        </w:rPr>
        <w:t>.</w:t>
      </w:r>
      <w:r w:rsidR="001D5A6E">
        <w:rPr>
          <w:rFonts w:ascii="Times New Roman" w:eastAsia="Times New Roman" w:hAnsi="Times New Roman" w:cs="Times New Roman"/>
          <w:sz w:val="24"/>
          <w:szCs w:val="24"/>
        </w:rPr>
        <w:t xml:space="preserve"> If you’re unsure about what to look for, ask your AS for a continuing education recommendation on the subject.</w:t>
      </w:r>
    </w:p>
    <w:p w14:paraId="4AB228BD" w14:textId="77777777" w:rsidR="001652C1" w:rsidRDefault="001652C1" w:rsidP="001652C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Speak with Caregivers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: Gather insights from foster parents, biological parents, and childcare providers. Ask about the child’s routines, behaviors, and any concerns.</w:t>
      </w:r>
    </w:p>
    <w:p w14:paraId="2FD1C6DC" w14:textId="77777777" w:rsidR="00F76F00" w:rsidRPr="001652C1" w:rsidRDefault="00F76F00" w:rsidP="00F76F00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Observe Child in Various Environments</w:t>
      </w:r>
      <w:r w:rsidRPr="00F76F00">
        <w:rPr>
          <w:rFonts w:ascii="Times New Roman" w:eastAsia="Times New Roman" w:hAnsi="Times New Roman" w:cs="Times New Roman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It can be helpful to see how the child is in different circumstances and environments – i.e.</w:t>
      </w:r>
      <w:r w:rsidR="0088382A">
        <w:rPr>
          <w:rFonts w:ascii="Times New Roman" w:eastAsia="Times New Roman" w:hAnsi="Times New Roman" w:cs="Times New Roman"/>
          <w:sz w:val="24"/>
          <w:szCs w:val="24"/>
        </w:rPr>
        <w:t xml:space="preserve"> with caregivers, </w:t>
      </w:r>
      <w:r w:rsidRPr="00F76F00">
        <w:rPr>
          <w:rFonts w:ascii="Times New Roman" w:eastAsia="Times New Roman" w:hAnsi="Times New Roman" w:cs="Times New Roman"/>
          <w:sz w:val="24"/>
          <w:szCs w:val="24"/>
        </w:rPr>
        <w:t xml:space="preserve">during parent visits, and at daycare or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pre-kindergarten. </w:t>
      </w:r>
      <w:r w:rsidRPr="00F76F00">
        <w:rPr>
          <w:rFonts w:ascii="Times New Roman" w:eastAsia="Times New Roman" w:hAnsi="Times New Roman" w:cs="Times New Roman"/>
          <w:sz w:val="24"/>
          <w:szCs w:val="24"/>
        </w:rPr>
        <w:t>The differences in their behavior in these different environments can give the CASA insight into how comfortable the child is with various caregivers and what behaviors are normal.</w:t>
      </w:r>
    </w:p>
    <w:p w14:paraId="1DC6A47D" w14:textId="77777777" w:rsidR="001652C1" w:rsidRPr="001652C1" w:rsidRDefault="001652C1" w:rsidP="001652C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Review Medical and Developmental Records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: Accessing and understanding the child’s health, growth, and developmental history is essential for informed advocacy.</w:t>
      </w:r>
    </w:p>
    <w:p w14:paraId="68A11C96" w14:textId="591C0AFE" w:rsidR="001652C1" w:rsidRDefault="001652C1" w:rsidP="001652C1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Document Regularly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: Keep detailed notes on your observations and interactions. Include any changes in the child’s behavior or environment.</w:t>
      </w:r>
    </w:p>
    <w:p w14:paraId="23DE9BA0" w14:textId="2E050B70" w:rsidR="00B54204" w:rsidRDefault="00B54204" w:rsidP="00B542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2949804" w14:textId="77777777" w:rsidR="00B54204" w:rsidRPr="001652C1" w:rsidRDefault="00B54204" w:rsidP="00B542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7D283C8" w14:textId="77777777" w:rsidR="001652C1" w:rsidRPr="001652C1" w:rsidRDefault="001652C1" w:rsidP="001652C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Advocacy Strategies</w:t>
      </w:r>
    </w:p>
    <w:p w14:paraId="3216489A" w14:textId="77777777" w:rsidR="001652C1" w:rsidRPr="001652C1" w:rsidRDefault="001652C1" w:rsidP="001652C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Prioritize Stability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: Advocate for a stable home environment, minimizing disruptions in caregiving and surroundings.</w:t>
      </w:r>
    </w:p>
    <w:p w14:paraId="1BEC1796" w14:textId="1FF75836" w:rsidR="001652C1" w:rsidRDefault="001652C1" w:rsidP="001652C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Support Developmental Needs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: Ensure the child has access to early intervention services, healthcare, and appropriate developmental support.</w:t>
      </w:r>
      <w:r w:rsidR="00255BA2">
        <w:rPr>
          <w:rFonts w:ascii="Times New Roman" w:eastAsia="Times New Roman" w:hAnsi="Times New Roman" w:cs="Times New Roman"/>
          <w:sz w:val="24"/>
          <w:szCs w:val="24"/>
        </w:rPr>
        <w:t xml:space="preserve"> The child will have a screening through the Developmental Screening and Enhancement Program (DSEP) at Rady Children’s Hospital; their results will determine which programs they have access to and you can help ensure referrals are made and participation is ongoing. </w:t>
      </w:r>
      <w:r w:rsidR="001D5A6E">
        <w:rPr>
          <w:rFonts w:ascii="Times New Roman" w:eastAsia="Times New Roman" w:hAnsi="Times New Roman" w:cs="Times New Roman"/>
          <w:sz w:val="24"/>
          <w:szCs w:val="24"/>
        </w:rPr>
        <w:t>Get to know the DSEP specialist as they are a wealth of information!</w:t>
      </w:r>
    </w:p>
    <w:p w14:paraId="4B518E96" w14:textId="77777777" w:rsidR="0060022E" w:rsidRPr="001652C1" w:rsidRDefault="0024773F" w:rsidP="001652C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Promote </w:t>
      </w:r>
      <w:r w:rsidR="0060022E">
        <w:rPr>
          <w:rFonts w:ascii="Times New Roman" w:eastAsia="Times New Roman" w:hAnsi="Times New Roman" w:cs="Times New Roman"/>
          <w:b/>
          <w:bCs/>
          <w:sz w:val="24"/>
          <w:szCs w:val="24"/>
        </w:rPr>
        <w:t>Family Connections</w:t>
      </w:r>
      <w:r w:rsidR="0060022E" w:rsidRPr="0060022E">
        <w:rPr>
          <w:rFonts w:ascii="Times New Roman" w:eastAsia="Times New Roman" w:hAnsi="Times New Roman" w:cs="Times New Roman"/>
          <w:sz w:val="24"/>
          <w:szCs w:val="24"/>
        </w:rPr>
        <w:t>:</w:t>
      </w:r>
      <w:r w:rsidR="0060022E">
        <w:rPr>
          <w:rFonts w:ascii="Times New Roman" w:eastAsia="Times New Roman" w:hAnsi="Times New Roman" w:cs="Times New Roman"/>
          <w:sz w:val="24"/>
          <w:szCs w:val="24"/>
        </w:rPr>
        <w:t xml:space="preserve"> Ensure the child has ongoing visitation with their family, when appropriate. </w:t>
      </w:r>
      <w:r w:rsidR="00126682">
        <w:rPr>
          <w:rFonts w:ascii="Times New Roman" w:eastAsia="Times New Roman" w:hAnsi="Times New Roman" w:cs="Times New Roman"/>
          <w:sz w:val="24"/>
          <w:szCs w:val="24"/>
        </w:rPr>
        <w:t>Consistent</w:t>
      </w:r>
      <w:r w:rsidR="0060022E">
        <w:rPr>
          <w:rFonts w:ascii="Times New Roman" w:eastAsia="Times New Roman" w:hAnsi="Times New Roman" w:cs="Times New Roman"/>
          <w:sz w:val="24"/>
          <w:szCs w:val="24"/>
        </w:rPr>
        <w:t xml:space="preserve"> and positive visitation with parents, siblings, and </w:t>
      </w:r>
      <w:r w:rsidR="00126682">
        <w:rPr>
          <w:rFonts w:ascii="Times New Roman" w:eastAsia="Times New Roman" w:hAnsi="Times New Roman" w:cs="Times New Roman"/>
          <w:sz w:val="24"/>
          <w:szCs w:val="24"/>
        </w:rPr>
        <w:t>extended</w:t>
      </w:r>
      <w:r w:rsidR="0060022E">
        <w:rPr>
          <w:rFonts w:ascii="Times New Roman" w:eastAsia="Times New Roman" w:hAnsi="Times New Roman" w:cs="Times New Roman"/>
          <w:sz w:val="24"/>
          <w:szCs w:val="24"/>
        </w:rPr>
        <w:t xml:space="preserve"> family members is important to their early </w:t>
      </w:r>
      <w:r w:rsidR="00126682">
        <w:rPr>
          <w:rFonts w:ascii="Times New Roman" w:eastAsia="Times New Roman" w:hAnsi="Times New Roman" w:cs="Times New Roman"/>
          <w:sz w:val="24"/>
          <w:szCs w:val="24"/>
        </w:rPr>
        <w:t>development</w:t>
      </w:r>
      <w:r w:rsidR="0060022E">
        <w:rPr>
          <w:rFonts w:ascii="Times New Roman" w:eastAsia="Times New Roman" w:hAnsi="Times New Roman" w:cs="Times New Roman"/>
          <w:sz w:val="24"/>
          <w:szCs w:val="24"/>
        </w:rPr>
        <w:t xml:space="preserve"> and</w:t>
      </w:r>
      <w:r w:rsidR="00E0510E">
        <w:rPr>
          <w:rFonts w:ascii="Times New Roman" w:eastAsia="Times New Roman" w:hAnsi="Times New Roman" w:cs="Times New Roman"/>
          <w:sz w:val="24"/>
          <w:szCs w:val="24"/>
        </w:rPr>
        <w:t>, if reunification is the plan, it</w:t>
      </w:r>
      <w:r w:rsidR="0060022E">
        <w:rPr>
          <w:rFonts w:ascii="Times New Roman" w:eastAsia="Times New Roman" w:hAnsi="Times New Roman" w:cs="Times New Roman"/>
          <w:sz w:val="24"/>
          <w:szCs w:val="24"/>
        </w:rPr>
        <w:t xml:space="preserve"> will make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the return to </w:t>
      </w:r>
      <w:r w:rsidR="00B7318E">
        <w:rPr>
          <w:rFonts w:ascii="Times New Roman" w:eastAsia="Times New Roman" w:hAnsi="Times New Roman" w:cs="Times New Roman"/>
          <w:sz w:val="24"/>
          <w:szCs w:val="24"/>
        </w:rPr>
        <w:t xml:space="preserve">their </w:t>
      </w:r>
      <w:r>
        <w:rPr>
          <w:rFonts w:ascii="Times New Roman" w:eastAsia="Times New Roman" w:hAnsi="Times New Roman" w:cs="Times New Roman"/>
          <w:sz w:val="24"/>
          <w:szCs w:val="24"/>
        </w:rPr>
        <w:t>parent</w:t>
      </w:r>
      <w:r w:rsidR="00B7318E">
        <w:rPr>
          <w:rFonts w:ascii="Times New Roman" w:eastAsia="Times New Roman" w:hAnsi="Times New Roman" w:cs="Times New Roman"/>
          <w:sz w:val="24"/>
          <w:szCs w:val="24"/>
        </w:rPr>
        <w:t>’s care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a smoother transition</w:t>
      </w:r>
      <w:r w:rsidR="00E0510E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1211F">
        <w:rPr>
          <w:rFonts w:ascii="Times New Roman" w:eastAsia="Times New Roman" w:hAnsi="Times New Roman" w:cs="Times New Roman"/>
          <w:sz w:val="24"/>
          <w:szCs w:val="24"/>
        </w:rPr>
        <w:t xml:space="preserve">Observing parent’s visits is also vital as you will gain an understanding of the child’s relationship with their parents via their nonverbal cues. </w:t>
      </w:r>
    </w:p>
    <w:p w14:paraId="12D7FA12" w14:textId="77777777" w:rsidR="001652C1" w:rsidRPr="001652C1" w:rsidRDefault="001652C1" w:rsidP="001652C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Focus on Attachment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 xml:space="preserve">: Recommend placements that promote secure attachments, such as with relatives or long-term foster care, when reunification is not </w:t>
      </w:r>
      <w:r w:rsidR="0060022E">
        <w:rPr>
          <w:rFonts w:ascii="Times New Roman" w:eastAsia="Times New Roman" w:hAnsi="Times New Roman" w:cs="Times New Roman"/>
          <w:sz w:val="24"/>
          <w:szCs w:val="24"/>
        </w:rPr>
        <w:t>possible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2A13565" w14:textId="77777777" w:rsidR="001652C1" w:rsidRPr="001652C1" w:rsidRDefault="001652C1" w:rsidP="001652C1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Voice the Child’s Needs</w:t>
      </w:r>
      <w:r w:rsidRPr="001652C1">
        <w:rPr>
          <w:rFonts w:ascii="Times New Roman" w:eastAsia="Times New Roman" w:hAnsi="Times New Roman" w:cs="Times New Roman"/>
          <w:sz w:val="24"/>
          <w:szCs w:val="24"/>
        </w:rPr>
        <w:t>: In court, emphasize the child’s immediate needs for safety, consistency, and nurturing care. Your observations are crucial in guiding decisions.</w:t>
      </w:r>
    </w:p>
    <w:p w14:paraId="7D8A27A6" w14:textId="77777777" w:rsidR="001652C1" w:rsidRPr="001652C1" w:rsidRDefault="001652C1" w:rsidP="001652C1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b/>
          <w:bCs/>
          <w:sz w:val="24"/>
          <w:szCs w:val="24"/>
        </w:rPr>
        <w:t>Final Thoughts</w:t>
      </w:r>
    </w:p>
    <w:p w14:paraId="382001D8" w14:textId="77777777" w:rsidR="001652C1" w:rsidRPr="001652C1" w:rsidRDefault="001652C1" w:rsidP="001652C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652C1">
        <w:rPr>
          <w:rFonts w:ascii="Times New Roman" w:eastAsia="Times New Roman" w:hAnsi="Times New Roman" w:cs="Times New Roman"/>
          <w:sz w:val="24"/>
          <w:szCs w:val="24"/>
        </w:rPr>
        <w:t>Your role as a CASA is vital for these children. By being a consistent, attentive, and informed advocate, you can help ensure their voices are heard and their needs met during a critical stage of their development.</w:t>
      </w:r>
      <w:r w:rsidR="006E234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</w:p>
    <w:p w14:paraId="3EF393A9" w14:textId="77777777" w:rsidR="00BE4BD8" w:rsidRDefault="00BE4BD8"/>
    <w:sectPr w:rsidR="00BE4BD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303EB"/>
    <w:multiLevelType w:val="multilevel"/>
    <w:tmpl w:val="102CDA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E500D8E"/>
    <w:multiLevelType w:val="multilevel"/>
    <w:tmpl w:val="76F660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C2366ED"/>
    <w:multiLevelType w:val="multilevel"/>
    <w:tmpl w:val="E05603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7CA5EC1"/>
    <w:multiLevelType w:val="multilevel"/>
    <w:tmpl w:val="9C26E1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C85183F"/>
    <w:multiLevelType w:val="multilevel"/>
    <w:tmpl w:val="DC6C98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6E35FFD"/>
    <w:multiLevelType w:val="multilevel"/>
    <w:tmpl w:val="68B8FC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52C1"/>
    <w:rsid w:val="00126682"/>
    <w:rsid w:val="001652C1"/>
    <w:rsid w:val="001D5A6E"/>
    <w:rsid w:val="0024773F"/>
    <w:rsid w:val="00255BA2"/>
    <w:rsid w:val="0060022E"/>
    <w:rsid w:val="006E234D"/>
    <w:rsid w:val="00844E20"/>
    <w:rsid w:val="0088382A"/>
    <w:rsid w:val="009C094E"/>
    <w:rsid w:val="00AE6B3D"/>
    <w:rsid w:val="00B21088"/>
    <w:rsid w:val="00B54204"/>
    <w:rsid w:val="00B7318E"/>
    <w:rsid w:val="00BC1744"/>
    <w:rsid w:val="00BE4BD8"/>
    <w:rsid w:val="00C1211F"/>
    <w:rsid w:val="00E0510E"/>
    <w:rsid w:val="00EF36D8"/>
    <w:rsid w:val="00F76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3016F2"/>
  <w15:chartTrackingRefBased/>
  <w15:docId w15:val="{2DE22952-F65C-4154-BAA1-4448BF4CB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8382A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8382A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44E2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44E2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44E2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44E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44E2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4E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4E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237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dc.gov/ncbddd/actearly/milestones/index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605</Words>
  <Characters>3454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Megan Marashlian</dc:creator>
  <cp:keywords/>
  <dc:description/>
  <cp:lastModifiedBy>Megan Marashlian</cp:lastModifiedBy>
  <cp:revision>5</cp:revision>
  <dcterms:created xsi:type="dcterms:W3CDTF">2024-10-23T17:43:00Z</dcterms:created>
  <dcterms:modified xsi:type="dcterms:W3CDTF">2024-10-23T17:51:00Z</dcterms:modified>
</cp:coreProperties>
</file>